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C4D19" w14:textId="57CCD717" w:rsidR="00344051" w:rsidRPr="008F4A3C" w:rsidRDefault="00344051" w:rsidP="008F4A3C">
      <w:pPr>
        <w:pStyle w:val="Titre"/>
        <w:rPr>
          <w:color w:val="4472C4" w:themeColor="accent1"/>
          <w:sz w:val="36"/>
          <w:szCs w:val="36"/>
        </w:rPr>
      </w:pPr>
      <w:r>
        <w:rPr>
          <w:color w:val="4472C4" w:themeColor="accent1"/>
          <w:sz w:val="36"/>
          <w:szCs w:val="36"/>
        </w:rPr>
        <w:t>Pistes d’information</w:t>
      </w:r>
      <w:r w:rsidR="00611B57">
        <w:rPr>
          <w:color w:val="4472C4" w:themeColor="accent1"/>
          <w:sz w:val="36"/>
          <w:szCs w:val="36"/>
        </w:rPr>
        <w:t xml:space="preserve"> et d’accompagnement</w:t>
      </w:r>
    </w:p>
    <w:p w14:paraId="4BEE6102" w14:textId="50B1D5EF" w:rsidR="00536DD3" w:rsidRPr="00536DD3" w:rsidRDefault="00061337" w:rsidP="00344051">
      <w:pPr>
        <w:rPr>
          <w:b/>
          <w:bCs/>
        </w:rPr>
      </w:pPr>
      <w:r>
        <w:rPr>
          <w:b/>
          <w:bCs/>
        </w:rPr>
        <w:t>INFORMATIONS GENERALES</w:t>
      </w:r>
    </w:p>
    <w:p w14:paraId="5CF5A79D" w14:textId="77777777" w:rsidR="00536DD3" w:rsidRDefault="00536DD3" w:rsidP="00344051"/>
    <w:p w14:paraId="0D96A732" w14:textId="27C5021A" w:rsidR="00344051" w:rsidRDefault="00344051" w:rsidP="00344051">
      <w:r>
        <w:t xml:space="preserve">Différents </w:t>
      </w:r>
      <w:r w:rsidR="00143503">
        <w:t xml:space="preserve">sites sont disponibles afin de fournir aux familles </w:t>
      </w:r>
      <w:r w:rsidR="00143503" w:rsidRPr="00EA3BDE">
        <w:rPr>
          <w:b/>
          <w:bCs/>
        </w:rPr>
        <w:t>des informations et des formations</w:t>
      </w:r>
      <w:r w:rsidR="00143503">
        <w:t xml:space="preserve"> </w:t>
      </w:r>
      <w:r w:rsidR="00143503" w:rsidRPr="00EA3BDE">
        <w:rPr>
          <w:b/>
          <w:bCs/>
        </w:rPr>
        <w:t>concernant les troubles du spectre de l’autisme</w:t>
      </w:r>
      <w:r w:rsidR="00143503">
        <w:t> :</w:t>
      </w:r>
    </w:p>
    <w:p w14:paraId="341501E7" w14:textId="77777777" w:rsidR="00344051" w:rsidRDefault="00344051" w:rsidP="00344051"/>
    <w:p w14:paraId="0486C003" w14:textId="377F6E9B" w:rsidR="008F4A3C" w:rsidRDefault="008F4A3C" w:rsidP="008F4A3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 w:rsidRPr="007B230F">
        <w:rPr>
          <w:rFonts w:asciiTheme="minorBidi" w:hAnsiTheme="minorBidi"/>
          <w:szCs w:val="20"/>
        </w:rPr>
        <w:t xml:space="preserve">Le site </w:t>
      </w:r>
      <w:r>
        <w:rPr>
          <w:rFonts w:asciiTheme="minorBidi" w:hAnsiTheme="minorBidi"/>
          <w:szCs w:val="20"/>
        </w:rPr>
        <w:t>i</w:t>
      </w:r>
      <w:r w:rsidRPr="007B230F">
        <w:rPr>
          <w:rFonts w:asciiTheme="minorBidi" w:hAnsiTheme="minorBidi"/>
          <w:szCs w:val="20"/>
        </w:rPr>
        <w:t xml:space="preserve">nternet </w:t>
      </w:r>
      <w:hyperlink r:id="rId5" w:history="1">
        <w:proofErr w:type="spellStart"/>
        <w:r w:rsidR="00611B57">
          <w:rPr>
            <w:rStyle w:val="Lienhypertexte"/>
          </w:rPr>
          <w:t>Participate</w:t>
        </w:r>
        <w:proofErr w:type="spellEnd"/>
        <w:r w:rsidR="00611B57">
          <w:rPr>
            <w:rStyle w:val="Lienhypertexte"/>
          </w:rPr>
          <w:t xml:space="preserve"> Autisme (participate-autisme.be)</w:t>
        </w:r>
      </w:hyperlink>
      <w:r w:rsidR="00611B57" w:rsidRPr="007B230F">
        <w:rPr>
          <w:rFonts w:asciiTheme="minorBidi" w:hAnsiTheme="minorBidi"/>
          <w:szCs w:val="20"/>
        </w:rPr>
        <w:t xml:space="preserve"> </w:t>
      </w:r>
      <w:r w:rsidRPr="007B230F">
        <w:rPr>
          <w:rFonts w:asciiTheme="minorBidi" w:hAnsiTheme="minorBidi"/>
          <w:szCs w:val="20"/>
        </w:rPr>
        <w:t xml:space="preserve">propose des explications fiables, claires et complètes </w:t>
      </w:r>
      <w:r w:rsidR="00283182">
        <w:rPr>
          <w:rFonts w:asciiTheme="minorBidi" w:hAnsiTheme="minorBidi"/>
          <w:szCs w:val="20"/>
        </w:rPr>
        <w:t>ainsi que des ressources concernant</w:t>
      </w:r>
      <w:r w:rsidRPr="007B230F">
        <w:rPr>
          <w:rFonts w:asciiTheme="minorBidi" w:hAnsiTheme="minorBidi"/>
          <w:szCs w:val="20"/>
        </w:rPr>
        <w:t xml:space="preserve"> les troubles du spectre de l’autisme</w:t>
      </w:r>
      <w:r>
        <w:rPr>
          <w:rFonts w:asciiTheme="minorBidi" w:hAnsiTheme="minorBidi"/>
          <w:szCs w:val="20"/>
        </w:rPr>
        <w:t>.</w:t>
      </w:r>
    </w:p>
    <w:p w14:paraId="72287926" w14:textId="77777777" w:rsidR="008F4A3C" w:rsidRPr="007B230F" w:rsidRDefault="008F4A3C" w:rsidP="008F4A3C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2E886E5A" w14:textId="407EF8D3" w:rsidR="008F4A3C" w:rsidRDefault="008F4A3C" w:rsidP="008F4A3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Des formations sont organisées par le SUSA, l’APEPA, Autisme </w:t>
      </w:r>
      <w:proofErr w:type="spellStart"/>
      <w:r>
        <w:rPr>
          <w:rFonts w:asciiTheme="minorBidi" w:hAnsiTheme="minorBidi"/>
          <w:szCs w:val="20"/>
        </w:rPr>
        <w:t>Centraal</w:t>
      </w:r>
      <w:proofErr w:type="spellEnd"/>
      <w:r>
        <w:rPr>
          <w:rFonts w:asciiTheme="minorBidi" w:hAnsiTheme="minorBidi"/>
          <w:szCs w:val="20"/>
        </w:rPr>
        <w:t xml:space="preserve">/CCC, </w:t>
      </w:r>
      <w:proofErr w:type="spellStart"/>
      <w:r>
        <w:rPr>
          <w:rFonts w:asciiTheme="minorBidi" w:hAnsiTheme="minorBidi"/>
          <w:szCs w:val="20"/>
        </w:rPr>
        <w:t>Pyramid</w:t>
      </w:r>
      <w:proofErr w:type="spellEnd"/>
      <w:r>
        <w:rPr>
          <w:rFonts w:asciiTheme="minorBidi" w:hAnsiTheme="minorBidi"/>
          <w:szCs w:val="20"/>
        </w:rPr>
        <w:t xml:space="preserve"> PECS, </w:t>
      </w:r>
      <w:r w:rsidR="00283182">
        <w:rPr>
          <w:rFonts w:asciiTheme="minorBidi" w:hAnsiTheme="minorBidi"/>
          <w:szCs w:val="20"/>
        </w:rPr>
        <w:t xml:space="preserve">le site </w:t>
      </w:r>
      <w:r>
        <w:rPr>
          <w:rFonts w:asciiTheme="minorBidi" w:hAnsiTheme="minorBidi"/>
          <w:szCs w:val="20"/>
        </w:rPr>
        <w:t>Coursera.</w:t>
      </w:r>
    </w:p>
    <w:p w14:paraId="5E050249" w14:textId="77777777" w:rsidR="00CC2E46" w:rsidRDefault="00CC2E46" w:rsidP="00CC2E46">
      <w:pPr>
        <w:pStyle w:val="Paragraphedeliste"/>
        <w:rPr>
          <w:rFonts w:asciiTheme="minorBidi" w:hAnsiTheme="minorBidi"/>
          <w:szCs w:val="20"/>
        </w:rPr>
      </w:pPr>
    </w:p>
    <w:p w14:paraId="4BA6EDFE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01ACDADA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60C705CD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4E3668A2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1858DC8E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2411F4ED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b/>
          <w:bCs/>
          <w:szCs w:val="20"/>
        </w:rPr>
      </w:pPr>
      <w:r w:rsidRPr="00536DD3">
        <w:rPr>
          <w:rFonts w:asciiTheme="minorBidi" w:hAnsiTheme="minorBidi"/>
          <w:b/>
          <w:bCs/>
          <w:szCs w:val="20"/>
        </w:rPr>
        <w:t>ADULTES</w:t>
      </w:r>
    </w:p>
    <w:p w14:paraId="5FEDEA8F" w14:textId="77777777" w:rsidR="00CC2E46" w:rsidRPr="00536DD3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b/>
          <w:bCs/>
          <w:szCs w:val="20"/>
        </w:rPr>
      </w:pPr>
    </w:p>
    <w:p w14:paraId="454C4E36" w14:textId="77777777" w:rsidR="00CC2E46" w:rsidRPr="007B230F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>Des m</w:t>
      </w:r>
      <w:r w:rsidRPr="007B230F">
        <w:rPr>
          <w:rFonts w:asciiTheme="minorBidi" w:hAnsiTheme="minorBidi"/>
          <w:szCs w:val="20"/>
        </w:rPr>
        <w:t>anuels et livres trait</w:t>
      </w:r>
      <w:r>
        <w:rPr>
          <w:rFonts w:asciiTheme="minorBidi" w:hAnsiTheme="minorBidi"/>
          <w:szCs w:val="20"/>
        </w:rPr>
        <w:t>e</w:t>
      </w:r>
      <w:r w:rsidRPr="007B230F">
        <w:rPr>
          <w:rFonts w:asciiTheme="minorBidi" w:hAnsiTheme="minorBidi"/>
          <w:szCs w:val="20"/>
        </w:rPr>
        <w:t xml:space="preserve">nt des </w:t>
      </w:r>
      <w:r w:rsidRPr="00CE37F4">
        <w:rPr>
          <w:rFonts w:asciiTheme="minorBidi" w:hAnsiTheme="minorBidi"/>
          <w:b/>
          <w:bCs/>
          <w:szCs w:val="20"/>
        </w:rPr>
        <w:t>troubles du spectre de l’autisme chez la personne adulte</w:t>
      </w:r>
      <w:r w:rsidRPr="007B230F">
        <w:rPr>
          <w:rFonts w:asciiTheme="minorBidi" w:hAnsiTheme="minorBidi"/>
          <w:szCs w:val="20"/>
        </w:rPr>
        <w:t> </w:t>
      </w:r>
      <w:r>
        <w:rPr>
          <w:rFonts w:asciiTheme="minorBidi" w:hAnsiTheme="minorBidi"/>
          <w:szCs w:val="20"/>
        </w:rPr>
        <w:t>et offrent des témoignages, des explications ou des pistes pour le quotidien :</w:t>
      </w:r>
    </w:p>
    <w:p w14:paraId="1B61346D" w14:textId="77777777" w:rsidR="00CC2E46" w:rsidRPr="007B230F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7B250605" w14:textId="77777777" w:rsidR="00CC2E46" w:rsidRPr="007B230F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T. </w:t>
      </w:r>
      <w:proofErr w:type="spellStart"/>
      <w:r w:rsidRPr="007B230F">
        <w:rPr>
          <w:rFonts w:asciiTheme="minorBidi" w:hAnsiTheme="minorBidi"/>
          <w:szCs w:val="20"/>
        </w:rPr>
        <w:t>Attwood</w:t>
      </w:r>
      <w:proofErr w:type="spellEnd"/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Le syndrome d’Asperger</w:t>
      </w:r>
      <w:r>
        <w:rPr>
          <w:rFonts w:asciiTheme="minorBidi" w:hAnsiTheme="minorBidi"/>
          <w:szCs w:val="20"/>
        </w:rPr>
        <w:t> : G</w:t>
      </w:r>
      <w:r w:rsidRPr="007B230F">
        <w:rPr>
          <w:rFonts w:asciiTheme="minorBidi" w:hAnsiTheme="minorBidi"/>
          <w:szCs w:val="20"/>
        </w:rPr>
        <w:t>uide complet »</w:t>
      </w:r>
      <w:r>
        <w:rPr>
          <w:rFonts w:asciiTheme="minorBidi" w:hAnsiTheme="minorBidi"/>
          <w:szCs w:val="20"/>
        </w:rPr>
        <w:t xml:space="preserve"> (</w:t>
      </w:r>
      <w:r w:rsidRPr="007B230F">
        <w:rPr>
          <w:rFonts w:asciiTheme="minorBidi" w:hAnsiTheme="minorBidi"/>
          <w:szCs w:val="20"/>
        </w:rPr>
        <w:t>De Boeck</w:t>
      </w:r>
      <w:r>
        <w:rPr>
          <w:rFonts w:asciiTheme="minorBidi" w:hAnsiTheme="minorBidi"/>
          <w:szCs w:val="20"/>
        </w:rPr>
        <w:t>)</w:t>
      </w:r>
    </w:p>
    <w:p w14:paraId="5664F882" w14:textId="77777777" w:rsidR="00CC2E46" w:rsidRPr="007B230F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J. </w:t>
      </w:r>
      <w:proofErr w:type="spellStart"/>
      <w:r w:rsidRPr="007B230F">
        <w:rPr>
          <w:rFonts w:asciiTheme="minorBidi" w:hAnsiTheme="minorBidi"/>
          <w:szCs w:val="20"/>
        </w:rPr>
        <w:t>Dachez</w:t>
      </w:r>
      <w:proofErr w:type="spellEnd"/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La différence invisible »</w:t>
      </w:r>
      <w:r>
        <w:rPr>
          <w:rFonts w:asciiTheme="minorBidi" w:hAnsiTheme="minorBidi"/>
          <w:szCs w:val="20"/>
        </w:rPr>
        <w:t xml:space="preserve"> (</w:t>
      </w:r>
      <w:proofErr w:type="spellStart"/>
      <w:r>
        <w:rPr>
          <w:rFonts w:asciiTheme="minorBidi" w:hAnsiTheme="minorBidi"/>
          <w:szCs w:val="20"/>
        </w:rPr>
        <w:t>Babelio</w:t>
      </w:r>
      <w:proofErr w:type="spellEnd"/>
      <w:r>
        <w:rPr>
          <w:rFonts w:asciiTheme="minorBidi" w:hAnsiTheme="minorBidi"/>
          <w:szCs w:val="20"/>
        </w:rPr>
        <w:t>)</w:t>
      </w:r>
    </w:p>
    <w:p w14:paraId="7A9E7574" w14:textId="77777777" w:rsidR="00CC2E46" w:rsidRPr="007B230F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M. </w:t>
      </w:r>
      <w:proofErr w:type="spellStart"/>
      <w:r w:rsidRPr="007B230F">
        <w:rPr>
          <w:rFonts w:asciiTheme="minorBidi" w:hAnsiTheme="minorBidi"/>
          <w:szCs w:val="20"/>
        </w:rPr>
        <w:t>Desseille</w:t>
      </w:r>
      <w:r>
        <w:rPr>
          <w:rFonts w:asciiTheme="minorBidi" w:hAnsiTheme="minorBidi"/>
          <w:szCs w:val="20"/>
        </w:rPr>
        <w:t>s</w:t>
      </w:r>
      <w:proofErr w:type="spellEnd"/>
      <w:r w:rsidRPr="007B230F">
        <w:rPr>
          <w:rFonts w:asciiTheme="minorBidi" w:hAnsiTheme="minorBidi"/>
          <w:szCs w:val="20"/>
        </w:rPr>
        <w:t xml:space="preserve">, </w:t>
      </w:r>
      <w:r>
        <w:rPr>
          <w:rFonts w:asciiTheme="minorBidi" w:hAnsiTheme="minorBidi"/>
          <w:szCs w:val="20"/>
        </w:rPr>
        <w:t xml:space="preserve">B. </w:t>
      </w:r>
      <w:r w:rsidRPr="007B230F">
        <w:rPr>
          <w:rFonts w:asciiTheme="minorBidi" w:hAnsiTheme="minorBidi"/>
          <w:szCs w:val="20"/>
        </w:rPr>
        <w:t xml:space="preserve">Grosjean, </w:t>
      </w:r>
      <w:r>
        <w:rPr>
          <w:rFonts w:asciiTheme="minorBidi" w:hAnsiTheme="minorBidi"/>
          <w:szCs w:val="20"/>
        </w:rPr>
        <w:t xml:space="preserve">M. </w:t>
      </w:r>
      <w:proofErr w:type="spellStart"/>
      <w:r w:rsidRPr="007B230F">
        <w:rPr>
          <w:rFonts w:asciiTheme="minorBidi" w:hAnsiTheme="minorBidi"/>
          <w:szCs w:val="20"/>
        </w:rPr>
        <w:t>Kosel</w:t>
      </w:r>
      <w:proofErr w:type="spellEnd"/>
      <w:r w:rsidRPr="007B230F">
        <w:rPr>
          <w:rFonts w:asciiTheme="minorBidi" w:hAnsiTheme="minorBidi"/>
          <w:szCs w:val="20"/>
        </w:rPr>
        <w:t xml:space="preserve">, </w:t>
      </w:r>
      <w:r>
        <w:rPr>
          <w:rFonts w:asciiTheme="minorBidi" w:hAnsiTheme="minorBidi"/>
          <w:szCs w:val="20"/>
        </w:rPr>
        <w:t xml:space="preserve">N. </w:t>
      </w:r>
      <w:r w:rsidRPr="007B230F">
        <w:rPr>
          <w:rFonts w:asciiTheme="minorBidi" w:hAnsiTheme="minorBidi"/>
          <w:szCs w:val="20"/>
        </w:rPr>
        <w:t xml:space="preserve">Perroud, </w:t>
      </w:r>
      <w:r>
        <w:rPr>
          <w:rFonts w:asciiTheme="minorBidi" w:hAnsiTheme="minorBidi"/>
          <w:szCs w:val="20"/>
        </w:rPr>
        <w:t xml:space="preserve">S. </w:t>
      </w:r>
      <w:r w:rsidRPr="007B230F">
        <w:rPr>
          <w:rFonts w:asciiTheme="minorBidi" w:hAnsiTheme="minorBidi"/>
          <w:szCs w:val="20"/>
        </w:rPr>
        <w:t xml:space="preserve">Weibel, </w:t>
      </w:r>
      <w:r>
        <w:rPr>
          <w:rFonts w:asciiTheme="minorBidi" w:hAnsiTheme="minorBidi"/>
          <w:szCs w:val="20"/>
        </w:rPr>
        <w:t xml:space="preserve">L. </w:t>
      </w:r>
      <w:r w:rsidRPr="007B230F">
        <w:rPr>
          <w:rFonts w:asciiTheme="minorBidi" w:hAnsiTheme="minorBidi"/>
          <w:szCs w:val="20"/>
        </w:rPr>
        <w:t>Weiner</w:t>
      </w:r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Manuel de l’autiste</w:t>
      </w:r>
      <w:r>
        <w:rPr>
          <w:rFonts w:asciiTheme="minorBidi" w:hAnsiTheme="minorBidi"/>
          <w:szCs w:val="20"/>
        </w:rPr>
        <w:t xml:space="preserve"> </w:t>
      </w:r>
      <w:r w:rsidRPr="007B230F">
        <w:rPr>
          <w:rFonts w:asciiTheme="minorBidi" w:hAnsiTheme="minorBidi"/>
          <w:szCs w:val="20"/>
        </w:rPr>
        <w:t xml:space="preserve">» </w:t>
      </w:r>
      <w:r>
        <w:rPr>
          <w:rFonts w:asciiTheme="minorBidi" w:hAnsiTheme="minorBidi"/>
          <w:szCs w:val="20"/>
        </w:rPr>
        <w:t>(</w:t>
      </w:r>
      <w:r w:rsidRPr="007B230F">
        <w:rPr>
          <w:rFonts w:asciiTheme="minorBidi" w:hAnsiTheme="minorBidi"/>
          <w:szCs w:val="20"/>
        </w:rPr>
        <w:t>Eyrolles</w:t>
      </w:r>
      <w:r>
        <w:rPr>
          <w:rFonts w:asciiTheme="minorBidi" w:hAnsiTheme="minorBidi"/>
          <w:szCs w:val="20"/>
        </w:rPr>
        <w:t>).</w:t>
      </w:r>
    </w:p>
    <w:p w14:paraId="2C0CE85D" w14:textId="77777777" w:rsidR="00CC2E46" w:rsidRPr="007B230F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C. </w:t>
      </w:r>
      <w:proofErr w:type="spellStart"/>
      <w:r w:rsidRPr="007B230F">
        <w:rPr>
          <w:rFonts w:asciiTheme="minorBidi" w:hAnsiTheme="minorBidi"/>
          <w:szCs w:val="20"/>
        </w:rPr>
        <w:t>Faherty</w:t>
      </w:r>
      <w:proofErr w:type="spellEnd"/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Asperger, qu’est-ce que c’est pour moi ? »</w:t>
      </w:r>
      <w:r>
        <w:rPr>
          <w:rFonts w:asciiTheme="minorBidi" w:hAnsiTheme="minorBidi"/>
          <w:szCs w:val="20"/>
        </w:rPr>
        <w:t xml:space="preserve"> (Autisme France Diffusion)</w:t>
      </w:r>
    </w:p>
    <w:p w14:paraId="063B1021" w14:textId="77777777" w:rsidR="00CC2E46" w:rsidRPr="007B230F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T. </w:t>
      </w:r>
      <w:r w:rsidRPr="007B230F">
        <w:rPr>
          <w:rFonts w:asciiTheme="minorBidi" w:hAnsiTheme="minorBidi"/>
          <w:szCs w:val="20"/>
        </w:rPr>
        <w:t xml:space="preserve">Grandin, </w:t>
      </w:r>
      <w:r>
        <w:rPr>
          <w:rFonts w:asciiTheme="minorBidi" w:hAnsiTheme="minorBidi"/>
          <w:szCs w:val="20"/>
        </w:rPr>
        <w:t xml:space="preserve">S. </w:t>
      </w:r>
      <w:r w:rsidRPr="007B230F">
        <w:rPr>
          <w:rFonts w:asciiTheme="minorBidi" w:hAnsiTheme="minorBidi"/>
          <w:szCs w:val="20"/>
        </w:rPr>
        <w:t>Barron</w:t>
      </w:r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Comprendre les règles tacites des relations sociales</w:t>
      </w:r>
      <w:r>
        <w:rPr>
          <w:rFonts w:asciiTheme="minorBidi" w:hAnsiTheme="minorBidi"/>
          <w:szCs w:val="20"/>
        </w:rPr>
        <w:t> :</w:t>
      </w:r>
      <w:r w:rsidRPr="007B230F">
        <w:rPr>
          <w:rFonts w:asciiTheme="minorBidi" w:hAnsiTheme="minorBidi"/>
          <w:szCs w:val="20"/>
        </w:rPr>
        <w:t xml:space="preserve"> Découvrir les mystères de la vie en société à travers l’autisme »</w:t>
      </w:r>
      <w:r>
        <w:rPr>
          <w:rFonts w:asciiTheme="minorBidi" w:hAnsiTheme="minorBidi"/>
          <w:szCs w:val="20"/>
        </w:rPr>
        <w:t xml:space="preserve"> (</w:t>
      </w:r>
      <w:r w:rsidRPr="007B230F">
        <w:rPr>
          <w:rFonts w:asciiTheme="minorBidi" w:hAnsiTheme="minorBidi"/>
          <w:szCs w:val="20"/>
        </w:rPr>
        <w:t>De Boeck</w:t>
      </w:r>
      <w:r>
        <w:rPr>
          <w:rFonts w:asciiTheme="minorBidi" w:hAnsiTheme="minorBidi"/>
          <w:szCs w:val="20"/>
        </w:rPr>
        <w:t>)</w:t>
      </w:r>
    </w:p>
    <w:p w14:paraId="22E67B63" w14:textId="77777777" w:rsidR="00CC2E46" w:rsidRPr="007B230F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L. </w:t>
      </w:r>
      <w:proofErr w:type="spellStart"/>
      <w:r w:rsidRPr="007B230F">
        <w:rPr>
          <w:rFonts w:asciiTheme="minorBidi" w:hAnsiTheme="minorBidi"/>
          <w:szCs w:val="20"/>
        </w:rPr>
        <w:t>Mottron</w:t>
      </w:r>
      <w:proofErr w:type="spellEnd"/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L’autisme, une autre intelligence »</w:t>
      </w:r>
      <w:r>
        <w:rPr>
          <w:rFonts w:asciiTheme="minorBidi" w:hAnsiTheme="minorBidi"/>
          <w:szCs w:val="20"/>
        </w:rPr>
        <w:t xml:space="preserve"> (Editions </w:t>
      </w:r>
      <w:r w:rsidRPr="007B230F">
        <w:rPr>
          <w:rFonts w:asciiTheme="minorBidi" w:hAnsiTheme="minorBidi"/>
          <w:szCs w:val="20"/>
        </w:rPr>
        <w:t>Mardaga</w:t>
      </w:r>
      <w:r>
        <w:rPr>
          <w:rFonts w:asciiTheme="minorBidi" w:hAnsiTheme="minorBidi"/>
          <w:szCs w:val="20"/>
        </w:rPr>
        <w:t>)</w:t>
      </w:r>
    </w:p>
    <w:p w14:paraId="7F183DAF" w14:textId="77777777" w:rsidR="00CC2E46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J.-P. </w:t>
      </w:r>
      <w:r w:rsidRPr="007B230F">
        <w:rPr>
          <w:rFonts w:asciiTheme="minorBidi" w:hAnsiTheme="minorBidi"/>
          <w:szCs w:val="20"/>
        </w:rPr>
        <w:t>Piat</w:t>
      </w:r>
      <w:r>
        <w:rPr>
          <w:rFonts w:asciiTheme="minorBidi" w:hAnsiTheme="minorBidi"/>
          <w:szCs w:val="20"/>
        </w:rPr>
        <w:t xml:space="preserve">, </w:t>
      </w:r>
      <w:r w:rsidRPr="007B230F">
        <w:rPr>
          <w:rFonts w:asciiTheme="minorBidi" w:hAnsiTheme="minorBidi"/>
          <w:szCs w:val="20"/>
        </w:rPr>
        <w:t>« Guide de survie de la personne autiste »</w:t>
      </w:r>
      <w:r>
        <w:rPr>
          <w:rFonts w:asciiTheme="minorBidi" w:hAnsiTheme="minorBidi"/>
          <w:szCs w:val="20"/>
        </w:rPr>
        <w:t xml:space="preserve"> (Autisme France Diffusion)</w:t>
      </w:r>
      <w:r w:rsidRPr="007B230F">
        <w:rPr>
          <w:rFonts w:asciiTheme="minorBidi" w:hAnsiTheme="minorBidi"/>
          <w:szCs w:val="20"/>
        </w:rPr>
        <w:t xml:space="preserve"> </w:t>
      </w:r>
    </w:p>
    <w:p w14:paraId="60034FAB" w14:textId="77777777" w:rsidR="00CC2E46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  <w:r>
        <w:rPr>
          <w:rFonts w:asciiTheme="minorBidi" w:hAnsiTheme="minorBidi"/>
          <w:szCs w:val="20"/>
          <w:lang w:val="fr-BE"/>
        </w:rPr>
        <w:t xml:space="preserve">D. </w:t>
      </w:r>
      <w:r w:rsidRPr="00F1231B">
        <w:rPr>
          <w:rFonts w:asciiTheme="minorBidi" w:hAnsiTheme="minorBidi"/>
          <w:szCs w:val="20"/>
          <w:lang w:val="fr-BE"/>
        </w:rPr>
        <w:t xml:space="preserve">Yvon, </w:t>
      </w:r>
      <w:r>
        <w:rPr>
          <w:rFonts w:asciiTheme="minorBidi" w:hAnsiTheme="minorBidi"/>
          <w:szCs w:val="20"/>
          <w:lang w:val="fr-BE"/>
        </w:rPr>
        <w:t xml:space="preserve">C. </w:t>
      </w:r>
      <w:r w:rsidRPr="00F1231B">
        <w:rPr>
          <w:rFonts w:asciiTheme="minorBidi" w:hAnsiTheme="minorBidi"/>
          <w:szCs w:val="20"/>
          <w:lang w:val="fr-BE"/>
        </w:rPr>
        <w:t xml:space="preserve">Philip, </w:t>
      </w:r>
      <w:r>
        <w:rPr>
          <w:rFonts w:asciiTheme="minorBidi" w:hAnsiTheme="minorBidi"/>
          <w:szCs w:val="20"/>
          <w:lang w:val="fr-BE"/>
        </w:rPr>
        <w:t xml:space="preserve">B. </w:t>
      </w:r>
      <w:proofErr w:type="spellStart"/>
      <w:r w:rsidRPr="00F1231B">
        <w:rPr>
          <w:rFonts w:asciiTheme="minorBidi" w:hAnsiTheme="minorBidi"/>
          <w:szCs w:val="20"/>
          <w:lang w:val="fr-BE"/>
        </w:rPr>
        <w:t>Rogé</w:t>
      </w:r>
      <w:proofErr w:type="spellEnd"/>
      <w:r w:rsidRPr="00F1231B">
        <w:rPr>
          <w:rFonts w:asciiTheme="minorBidi" w:hAnsiTheme="minorBidi"/>
          <w:szCs w:val="20"/>
          <w:lang w:val="fr-BE"/>
        </w:rPr>
        <w:t xml:space="preserve">, </w:t>
      </w:r>
      <w:r>
        <w:rPr>
          <w:rFonts w:asciiTheme="minorBidi" w:hAnsiTheme="minorBidi"/>
          <w:szCs w:val="20"/>
          <w:lang w:val="fr-BE"/>
        </w:rPr>
        <w:t xml:space="preserve">S. </w:t>
      </w:r>
      <w:r w:rsidRPr="00F1231B">
        <w:rPr>
          <w:rFonts w:asciiTheme="minorBidi" w:hAnsiTheme="minorBidi"/>
          <w:szCs w:val="20"/>
          <w:lang w:val="fr-BE"/>
        </w:rPr>
        <w:t xml:space="preserve">De </w:t>
      </w:r>
      <w:proofErr w:type="spellStart"/>
      <w:r w:rsidRPr="00F1231B">
        <w:rPr>
          <w:rFonts w:asciiTheme="minorBidi" w:hAnsiTheme="minorBidi"/>
          <w:szCs w:val="20"/>
          <w:lang w:val="fr-BE"/>
        </w:rPr>
        <w:t>Schonen</w:t>
      </w:r>
      <w:proofErr w:type="spellEnd"/>
      <w:r>
        <w:rPr>
          <w:rFonts w:asciiTheme="minorBidi" w:hAnsiTheme="minorBidi"/>
          <w:szCs w:val="20"/>
          <w:lang w:val="fr-BE"/>
        </w:rPr>
        <w:t>,</w:t>
      </w:r>
      <w:r w:rsidRPr="00F1231B">
        <w:rPr>
          <w:rFonts w:asciiTheme="minorBidi" w:hAnsiTheme="minorBidi"/>
          <w:szCs w:val="20"/>
          <w:lang w:val="fr-BE"/>
        </w:rPr>
        <w:t xml:space="preserve"> </w:t>
      </w:r>
      <w:r>
        <w:rPr>
          <w:rFonts w:asciiTheme="minorBidi" w:hAnsiTheme="minorBidi"/>
          <w:szCs w:val="20"/>
          <w:lang w:val="fr-BE"/>
        </w:rPr>
        <w:t>« À</w:t>
      </w:r>
      <w:r w:rsidRPr="00F1231B">
        <w:rPr>
          <w:rFonts w:asciiTheme="minorBidi" w:hAnsiTheme="minorBidi"/>
          <w:szCs w:val="20"/>
          <w:lang w:val="fr-BE"/>
        </w:rPr>
        <w:t xml:space="preserve"> la dé</w:t>
      </w:r>
      <w:r>
        <w:rPr>
          <w:rFonts w:asciiTheme="minorBidi" w:hAnsiTheme="minorBidi"/>
          <w:szCs w:val="20"/>
          <w:lang w:val="fr-BE"/>
        </w:rPr>
        <w:t>couverte de l’autisme : Des neurosciences à la vie en société » (Dunod)</w:t>
      </w:r>
    </w:p>
    <w:p w14:paraId="7A143EF1" w14:textId="77777777" w:rsidR="00CC2E46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  <w:r>
        <w:rPr>
          <w:rFonts w:asciiTheme="minorBidi" w:hAnsiTheme="minorBidi"/>
          <w:szCs w:val="20"/>
          <w:lang w:val="fr-BE"/>
        </w:rPr>
        <w:t>R. Simone, «  Vivre avec un homme Asperger : 22 choses que sa partenaire doit savoir » (De Boeck)</w:t>
      </w:r>
    </w:p>
    <w:p w14:paraId="75BF8BFF" w14:textId="77777777" w:rsidR="00CC2E46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  <w:r>
        <w:rPr>
          <w:rFonts w:asciiTheme="minorBidi" w:hAnsiTheme="minorBidi"/>
          <w:szCs w:val="20"/>
          <w:lang w:val="fr-BE"/>
        </w:rPr>
        <w:t>R. Simone, «  Vivre avec une femme Asperger : 22 choses que son partenaire doit savoir » (De Boeck)</w:t>
      </w:r>
    </w:p>
    <w:p w14:paraId="506ABDEE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2A053CE3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47E34ED0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26F913C4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62B50E3E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5AD33E3F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4A0168AC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6E5725C2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47327180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27E673F2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08212911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293516E0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4FE66C85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439CA9D2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648A79BE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13A07EF4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34ECA900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34DD0D31" w14:textId="77777777" w:rsidR="00CC2E46" w:rsidRP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78CC1A3B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47ABF683" w14:textId="77777777" w:rsidR="00061337" w:rsidRDefault="00061337" w:rsidP="00061337">
      <w:pPr>
        <w:rPr>
          <w:rFonts w:asciiTheme="minorBidi" w:hAnsiTheme="minorBidi"/>
          <w:szCs w:val="20"/>
        </w:rPr>
      </w:pPr>
    </w:p>
    <w:p w14:paraId="795CF7E5" w14:textId="73A197EC" w:rsidR="00061337" w:rsidRPr="00061337" w:rsidRDefault="00061337" w:rsidP="00061337">
      <w:pPr>
        <w:rPr>
          <w:rFonts w:asciiTheme="minorBidi" w:hAnsiTheme="minorBidi"/>
          <w:b/>
          <w:bCs/>
          <w:szCs w:val="20"/>
        </w:rPr>
      </w:pPr>
      <w:r w:rsidRPr="00061337">
        <w:rPr>
          <w:rFonts w:asciiTheme="minorBidi" w:hAnsiTheme="minorBidi"/>
          <w:b/>
          <w:bCs/>
          <w:szCs w:val="20"/>
        </w:rPr>
        <w:lastRenderedPageBreak/>
        <w:t xml:space="preserve">ENFANTS </w:t>
      </w:r>
    </w:p>
    <w:p w14:paraId="69699B3E" w14:textId="77777777" w:rsidR="00061337" w:rsidRPr="00061337" w:rsidRDefault="00061337" w:rsidP="00061337">
      <w:pPr>
        <w:rPr>
          <w:rFonts w:asciiTheme="minorBidi" w:hAnsiTheme="minorBidi"/>
          <w:szCs w:val="20"/>
        </w:rPr>
      </w:pPr>
    </w:p>
    <w:p w14:paraId="023899D2" w14:textId="2E276156" w:rsidR="00143503" w:rsidRDefault="00143503" w:rsidP="00143503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D’autres outils sont disponibles en ligne afin </w:t>
      </w:r>
      <w:r>
        <w:t xml:space="preserve">et </w:t>
      </w:r>
      <w:r w:rsidRPr="00EA3BDE">
        <w:rPr>
          <w:b/>
          <w:bCs/>
        </w:rPr>
        <w:t xml:space="preserve">d’accompagner les familles dans le soutien d’un enfant ayant un </w:t>
      </w:r>
      <w:r w:rsidR="00EA3BDE">
        <w:rPr>
          <w:b/>
          <w:bCs/>
        </w:rPr>
        <w:t>trouble du spectre de l’autisme</w:t>
      </w:r>
      <w:r>
        <w:t xml:space="preserve"> au niveau de la communication, de l’autonomie, de la sensorialité ou du comportement :</w:t>
      </w:r>
    </w:p>
    <w:p w14:paraId="14A36B71" w14:textId="77777777" w:rsidR="008F4A3C" w:rsidRDefault="008F4A3C" w:rsidP="008F4A3C">
      <w:pPr>
        <w:widowControl w:val="0"/>
        <w:autoSpaceDE w:val="0"/>
        <w:autoSpaceDN w:val="0"/>
        <w:adjustRightInd w:val="0"/>
        <w:ind w:left="360"/>
        <w:rPr>
          <w:rFonts w:asciiTheme="minorBidi" w:hAnsiTheme="minorBidi"/>
          <w:szCs w:val="20"/>
        </w:rPr>
      </w:pPr>
    </w:p>
    <w:p w14:paraId="1FFB3E03" w14:textId="3EA55A70" w:rsidR="008F4A3C" w:rsidRDefault="008F4A3C" w:rsidP="008F4A3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Le blog </w:t>
      </w:r>
      <w:proofErr w:type="spellStart"/>
      <w:r w:rsidR="00CA399B">
        <w:rPr>
          <w:rFonts w:asciiTheme="minorBidi" w:hAnsiTheme="minorBidi"/>
          <w:szCs w:val="20"/>
        </w:rPr>
        <w:t>H</w:t>
      </w:r>
      <w:r>
        <w:rPr>
          <w:rFonts w:asciiTheme="minorBidi" w:hAnsiTheme="minorBidi"/>
          <w:szCs w:val="20"/>
        </w:rPr>
        <w:t>op</w:t>
      </w:r>
      <w:r w:rsidR="00CA399B">
        <w:rPr>
          <w:rFonts w:asciiTheme="minorBidi" w:hAnsiTheme="minorBidi"/>
          <w:szCs w:val="20"/>
        </w:rPr>
        <w:t>’T</w:t>
      </w:r>
      <w:r>
        <w:rPr>
          <w:rFonts w:asciiTheme="minorBidi" w:hAnsiTheme="minorBidi"/>
          <w:szCs w:val="20"/>
        </w:rPr>
        <w:t>oys</w:t>
      </w:r>
      <w:proofErr w:type="spellEnd"/>
      <w:r>
        <w:rPr>
          <w:rFonts w:asciiTheme="minorBidi" w:hAnsiTheme="minorBidi"/>
          <w:szCs w:val="20"/>
        </w:rPr>
        <w:t xml:space="preserve"> informe sur la parentalité dans le contexte du handicap et fournit des stratégies pédagogiques alternatives pour guider les proches d’enfants porteur d’un TSA : </w:t>
      </w:r>
      <w:hyperlink r:id="rId6" w:history="1">
        <w:r w:rsidR="00283182">
          <w:rPr>
            <w:rStyle w:val="Lienhypertexte"/>
          </w:rPr>
          <w:t xml:space="preserve">Le blog </w:t>
        </w:r>
        <w:proofErr w:type="spellStart"/>
        <w:r w:rsidR="00283182">
          <w:rPr>
            <w:rStyle w:val="Lienhypertexte"/>
          </w:rPr>
          <w:t>Hop'Toys</w:t>
        </w:r>
        <w:proofErr w:type="spellEnd"/>
        <w:r w:rsidR="00283182">
          <w:rPr>
            <w:rStyle w:val="Lienhypertexte"/>
          </w:rPr>
          <w:t xml:space="preserve"> (bloghoptoys.fr)</w:t>
        </w:r>
      </w:hyperlink>
    </w:p>
    <w:p w14:paraId="2123AB77" w14:textId="77777777" w:rsidR="00143503" w:rsidRPr="008F4A3C" w:rsidRDefault="00143503" w:rsidP="00143503">
      <w:pPr>
        <w:widowControl w:val="0"/>
        <w:autoSpaceDE w:val="0"/>
        <w:autoSpaceDN w:val="0"/>
        <w:adjustRightInd w:val="0"/>
        <w:ind w:left="360"/>
        <w:rPr>
          <w:rFonts w:asciiTheme="minorBidi" w:hAnsiTheme="minorBidi"/>
          <w:szCs w:val="20"/>
        </w:rPr>
      </w:pPr>
    </w:p>
    <w:p w14:paraId="182F4B22" w14:textId="10CF29D1" w:rsidR="00344051" w:rsidRDefault="00611B57" w:rsidP="00344051">
      <w:pPr>
        <w:pStyle w:val="Paragraphedeliste"/>
        <w:numPr>
          <w:ilvl w:val="0"/>
          <w:numId w:val="6"/>
        </w:numPr>
      </w:pPr>
      <w:r>
        <w:t>L</w:t>
      </w:r>
      <w:r w:rsidR="00344051" w:rsidRPr="0079116C">
        <w:t xml:space="preserve">es fiches </w:t>
      </w:r>
      <w:proofErr w:type="spellStart"/>
      <w:r w:rsidR="00344051" w:rsidRPr="0079116C">
        <w:t>CléPsy</w:t>
      </w:r>
      <w:proofErr w:type="spellEnd"/>
      <w:r>
        <w:t xml:space="preserve"> sont disponibles en ligne afin d’accompagner les parents dans leur quotidien </w:t>
      </w:r>
      <w:r w:rsidR="00344051" w:rsidRPr="0079116C">
        <w:t xml:space="preserve">: </w:t>
      </w:r>
      <w:hyperlink r:id="rId7" w:history="1">
        <w:r w:rsidR="00344051">
          <w:rPr>
            <w:rStyle w:val="Lienhypertexte"/>
          </w:rPr>
          <w:t xml:space="preserve">Trouble du Spectre de l'Autisme Archives | </w:t>
        </w:r>
        <w:proofErr w:type="spellStart"/>
        <w:r w:rsidR="00344051">
          <w:rPr>
            <w:rStyle w:val="Lienhypertexte"/>
          </w:rPr>
          <w:t>CléPsy</w:t>
        </w:r>
        <w:proofErr w:type="spellEnd"/>
        <w:r w:rsidR="00344051">
          <w:rPr>
            <w:rStyle w:val="Lienhypertexte"/>
          </w:rPr>
          <w:t xml:space="preserve"> (clepsy.fr)</w:t>
        </w:r>
      </w:hyperlink>
    </w:p>
    <w:p w14:paraId="04361ADA" w14:textId="77777777" w:rsidR="00BE6255" w:rsidRDefault="00BE6255" w:rsidP="00BE6255"/>
    <w:p w14:paraId="5A2F8785" w14:textId="36EF5A43" w:rsidR="00BE6255" w:rsidRPr="00BE6255" w:rsidRDefault="00BE6255" w:rsidP="00BE625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 w:rsidRPr="007B230F">
        <w:rPr>
          <w:rFonts w:asciiTheme="minorBidi" w:hAnsiTheme="minorBidi"/>
          <w:szCs w:val="20"/>
        </w:rPr>
        <w:t xml:space="preserve">Les fiches TEDDI du SUSA disponibles sur internet donnent des pistes pour structurer </w:t>
      </w:r>
      <w:r>
        <w:rPr>
          <w:rFonts w:asciiTheme="minorBidi" w:hAnsiTheme="minorBidi"/>
          <w:szCs w:val="20"/>
        </w:rPr>
        <w:t>l</w:t>
      </w:r>
      <w:r w:rsidRPr="007B230F">
        <w:rPr>
          <w:rFonts w:asciiTheme="minorBidi" w:hAnsiTheme="minorBidi"/>
          <w:szCs w:val="20"/>
        </w:rPr>
        <w:t>es activités</w:t>
      </w:r>
      <w:r>
        <w:rPr>
          <w:rFonts w:asciiTheme="minorBidi" w:hAnsiTheme="minorBidi"/>
          <w:szCs w:val="20"/>
        </w:rPr>
        <w:t xml:space="preserve"> et travailler les </w:t>
      </w:r>
      <w:proofErr w:type="spellStart"/>
      <w:r>
        <w:rPr>
          <w:rFonts w:asciiTheme="minorBidi" w:hAnsiTheme="minorBidi"/>
          <w:szCs w:val="20"/>
        </w:rPr>
        <w:t>pré-requis</w:t>
      </w:r>
      <w:proofErr w:type="spellEnd"/>
      <w:r>
        <w:rPr>
          <w:rFonts w:asciiTheme="minorBidi" w:hAnsiTheme="minorBidi"/>
          <w:szCs w:val="20"/>
        </w:rPr>
        <w:t xml:space="preserve"> à </w:t>
      </w:r>
      <w:r w:rsidRPr="007B230F">
        <w:rPr>
          <w:rFonts w:asciiTheme="minorBidi" w:hAnsiTheme="minorBidi"/>
          <w:szCs w:val="20"/>
        </w:rPr>
        <w:t>la communication</w:t>
      </w:r>
      <w:r>
        <w:rPr>
          <w:rFonts w:asciiTheme="minorBidi" w:hAnsiTheme="minorBidi"/>
          <w:szCs w:val="20"/>
        </w:rPr>
        <w:t xml:space="preserve"> et au langage : </w:t>
      </w:r>
      <w:hyperlink r:id="rId8" w:history="1">
        <w:r>
          <w:rPr>
            <w:rStyle w:val="Lienhypertexte"/>
          </w:rPr>
          <w:t>Fiches TEDDI (susa.be)</w:t>
        </w:r>
      </w:hyperlink>
    </w:p>
    <w:p w14:paraId="6F3EFEF0" w14:textId="77777777" w:rsidR="00143503" w:rsidRDefault="00143503" w:rsidP="00143503">
      <w:pPr>
        <w:pStyle w:val="Paragraphedeliste"/>
        <w:ind w:left="360"/>
      </w:pPr>
    </w:p>
    <w:p w14:paraId="71A26B3A" w14:textId="44E7E49A" w:rsidR="00344051" w:rsidRDefault="00611B57" w:rsidP="00344051">
      <w:pPr>
        <w:pStyle w:val="Paragraphedeliste"/>
        <w:numPr>
          <w:ilvl w:val="0"/>
          <w:numId w:val="6"/>
        </w:numPr>
      </w:pPr>
      <w:r>
        <w:t>L</w:t>
      </w:r>
      <w:r w:rsidR="00344051">
        <w:t>es vidéos</w:t>
      </w:r>
      <w:r>
        <w:t xml:space="preserve"> d’information</w:t>
      </w:r>
      <w:r w:rsidR="00344051">
        <w:t xml:space="preserve"> « 2 minutes pour mieux vivre l’autisme</w:t>
      </w:r>
      <w:r>
        <w:t xml:space="preserve"> » sont </w:t>
      </w:r>
      <w:r w:rsidR="00344051">
        <w:t xml:space="preserve">consultables </w:t>
      </w:r>
      <w:r>
        <w:t>afin de</w:t>
      </w:r>
      <w:r w:rsidRPr="00611B57">
        <w:t xml:space="preserve"> soutenir au quotidien les aidants d'enfants </w:t>
      </w:r>
      <w:r w:rsidR="00472B5B">
        <w:t>présentant de l’autisme</w:t>
      </w:r>
      <w:r>
        <w:t xml:space="preserve"> </w:t>
      </w:r>
      <w:r w:rsidR="00344051">
        <w:t xml:space="preserve">: </w:t>
      </w:r>
      <w:hyperlink r:id="rId9" w:history="1">
        <w:r w:rsidR="00283182">
          <w:rPr>
            <w:rStyle w:val="Lienhypertexte"/>
          </w:rPr>
          <w:t>Deux minutes pour mieux vivre l'autisme – Vidéos d’information pratique pour mieux accompagner l’autisme d’un enfant (deux-minutes-pour.org)</w:t>
        </w:r>
      </w:hyperlink>
    </w:p>
    <w:p w14:paraId="361F69F1" w14:textId="77777777" w:rsidR="00472B5B" w:rsidRDefault="00472B5B" w:rsidP="00472B5B"/>
    <w:p w14:paraId="142601CA" w14:textId="786F7E82" w:rsidR="00472B5B" w:rsidRDefault="00472B5B" w:rsidP="00472B5B">
      <w:r>
        <w:t xml:space="preserve">Des outils sont disponibles </w:t>
      </w:r>
      <w:r w:rsidR="00030228">
        <w:t xml:space="preserve">sur internet </w:t>
      </w:r>
      <w:r>
        <w:t xml:space="preserve">afin de </w:t>
      </w:r>
      <w:r w:rsidRPr="007C0904">
        <w:rPr>
          <w:b/>
          <w:bCs/>
        </w:rPr>
        <w:t xml:space="preserve">fournir aux professionnels des outils pédagogiques et éducatifs </w:t>
      </w:r>
      <w:r w:rsidR="007C0904" w:rsidRPr="007C0904">
        <w:rPr>
          <w:b/>
          <w:bCs/>
        </w:rPr>
        <w:t>adaptés</w:t>
      </w:r>
      <w:r w:rsidR="007C0904">
        <w:t xml:space="preserve"> aux enfants présentant un trouble du spectre de l’autisme :</w:t>
      </w:r>
    </w:p>
    <w:p w14:paraId="233C2638" w14:textId="77777777" w:rsidR="007C0904" w:rsidRDefault="007C0904" w:rsidP="007C0904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10EFC501" w14:textId="4B261672" w:rsidR="007C0904" w:rsidRPr="00061337" w:rsidRDefault="007C0904" w:rsidP="007C090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Style w:val="Lienhypertexte"/>
          <w:rFonts w:asciiTheme="minorBidi" w:hAnsiTheme="minorBidi"/>
          <w:color w:val="auto"/>
          <w:szCs w:val="20"/>
          <w:u w:val="none"/>
        </w:rPr>
      </w:pPr>
      <w:r w:rsidRPr="007B230F">
        <w:rPr>
          <w:rFonts w:asciiTheme="minorBidi" w:hAnsiTheme="minorBidi"/>
          <w:szCs w:val="20"/>
        </w:rPr>
        <w:t>Le site de l’AVIQ propose le manuel « Approche des TSA. Repères et bonnes pratiques à l’attention des professionnels »</w:t>
      </w:r>
      <w:r>
        <w:rPr>
          <w:rFonts w:asciiTheme="minorBidi" w:hAnsiTheme="minorBidi"/>
          <w:szCs w:val="20"/>
        </w:rPr>
        <w:t xml:space="preserve"> : </w:t>
      </w:r>
      <w:hyperlink r:id="rId10" w:history="1">
        <w:r>
          <w:rPr>
            <w:rStyle w:val="Lienhypertexte"/>
          </w:rPr>
          <w:t>Approche des troubles du spectre de l'autisme (aviq.be)</w:t>
        </w:r>
      </w:hyperlink>
    </w:p>
    <w:p w14:paraId="21BCA2FA" w14:textId="77777777" w:rsidR="00061337" w:rsidRPr="00061337" w:rsidRDefault="00061337" w:rsidP="00061337">
      <w:pPr>
        <w:widowControl w:val="0"/>
        <w:autoSpaceDE w:val="0"/>
        <w:autoSpaceDN w:val="0"/>
        <w:adjustRightInd w:val="0"/>
        <w:ind w:left="360"/>
        <w:rPr>
          <w:rStyle w:val="Lienhypertexte"/>
          <w:rFonts w:asciiTheme="minorBidi" w:hAnsiTheme="minorBidi"/>
          <w:color w:val="auto"/>
          <w:szCs w:val="20"/>
          <w:u w:val="none"/>
        </w:rPr>
      </w:pPr>
    </w:p>
    <w:p w14:paraId="182C0CC7" w14:textId="70868902" w:rsidR="00061337" w:rsidRPr="000476F3" w:rsidRDefault="00061337" w:rsidP="007C090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bCs/>
          <w:iCs/>
        </w:rPr>
        <w:t>D</w:t>
      </w:r>
      <w:r w:rsidRPr="00593CBD">
        <w:rPr>
          <w:bCs/>
          <w:iCs/>
        </w:rPr>
        <w:t>es documents</w:t>
      </w:r>
      <w:r>
        <w:rPr>
          <w:bCs/>
          <w:iCs/>
        </w:rPr>
        <w:t xml:space="preserve"> sont</w:t>
      </w:r>
      <w:r w:rsidRPr="00593CBD">
        <w:rPr>
          <w:bCs/>
          <w:iCs/>
        </w:rPr>
        <w:t xml:space="preserve"> téléchargeables </w:t>
      </w:r>
      <w:r>
        <w:rPr>
          <w:bCs/>
          <w:iCs/>
        </w:rPr>
        <w:t xml:space="preserve">en ligne afin de développer des pistes d’aménagements qui pourraient faciliter certains aspects du quotidien à l’école : </w:t>
      </w:r>
      <w:hyperlink r:id="rId11" w:history="1">
        <w:r>
          <w:rPr>
            <w:rStyle w:val="Lienhypertexte"/>
          </w:rPr>
          <w:t>Enseignement.be - Document: Pour une pédagogie adaptée aux élèves avec autisme - Manuel complémentaire à la formation TEACCH</w:t>
        </w:r>
      </w:hyperlink>
    </w:p>
    <w:p w14:paraId="592D5642" w14:textId="77777777" w:rsidR="000476F3" w:rsidRDefault="000476F3" w:rsidP="000476F3">
      <w:pPr>
        <w:widowControl w:val="0"/>
        <w:autoSpaceDE w:val="0"/>
        <w:autoSpaceDN w:val="0"/>
        <w:adjustRightInd w:val="0"/>
      </w:pPr>
    </w:p>
    <w:p w14:paraId="7CBB0E41" w14:textId="7561A06F" w:rsidR="000476F3" w:rsidRDefault="000476F3" w:rsidP="000476F3">
      <w:pPr>
        <w:widowControl w:val="0"/>
        <w:autoSpaceDE w:val="0"/>
        <w:autoSpaceDN w:val="0"/>
        <w:adjustRightInd w:val="0"/>
      </w:pPr>
      <w:r>
        <w:t xml:space="preserve">Des vidéos et ouvrages sont disponibles afin </w:t>
      </w:r>
      <w:r w:rsidRPr="000476F3">
        <w:t>d’</w:t>
      </w:r>
      <w:r w:rsidRPr="000476F3">
        <w:rPr>
          <w:b/>
          <w:bCs/>
        </w:rPr>
        <w:t>informer les enfants concernant les troubles du spectre de l’autisme</w:t>
      </w:r>
      <w:r>
        <w:t xml:space="preserve"> et </w:t>
      </w:r>
      <w:r w:rsidR="00CA399B">
        <w:t xml:space="preserve">de </w:t>
      </w:r>
      <w:r>
        <w:t>les sensibiliser à la différence :</w:t>
      </w:r>
    </w:p>
    <w:p w14:paraId="61434F3E" w14:textId="77777777" w:rsidR="000476F3" w:rsidRDefault="000476F3" w:rsidP="000476F3">
      <w:pPr>
        <w:widowControl w:val="0"/>
        <w:autoSpaceDE w:val="0"/>
        <w:autoSpaceDN w:val="0"/>
        <w:adjustRightInd w:val="0"/>
      </w:pPr>
    </w:p>
    <w:p w14:paraId="693E011B" w14:textId="64A079ED" w:rsidR="00CA399B" w:rsidRPr="00A2768D" w:rsidRDefault="00CA399B" w:rsidP="00030228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Style w:val="Lienhypertexte"/>
          <w:rFonts w:asciiTheme="minorBidi" w:hAnsiTheme="minorBidi"/>
          <w:color w:val="auto"/>
          <w:szCs w:val="20"/>
          <w:u w:val="none"/>
        </w:rPr>
      </w:pPr>
      <w:r>
        <w:rPr>
          <w:rFonts w:asciiTheme="minorBidi" w:hAnsiTheme="minorBidi"/>
          <w:szCs w:val="20"/>
        </w:rPr>
        <w:t xml:space="preserve">Vidéo « Mon petit frère de la lune » : </w:t>
      </w:r>
      <w:hyperlink r:id="rId12" w:history="1">
        <w:r>
          <w:rPr>
            <w:rStyle w:val="Lienhypertexte"/>
          </w:rPr>
          <w:t xml:space="preserve">(171) Mon petit </w:t>
        </w:r>
        <w:proofErr w:type="spellStart"/>
        <w:r>
          <w:rPr>
            <w:rStyle w:val="Lienhypertexte"/>
          </w:rPr>
          <w:t>frere</w:t>
        </w:r>
        <w:proofErr w:type="spellEnd"/>
        <w:r>
          <w:rPr>
            <w:rStyle w:val="Lienhypertexte"/>
          </w:rPr>
          <w:t xml:space="preserve"> de la lune - YouTube</w:t>
        </w:r>
      </w:hyperlink>
    </w:p>
    <w:p w14:paraId="42DC0535" w14:textId="372AEDB3" w:rsidR="00A2768D" w:rsidRPr="007B1302" w:rsidRDefault="00A2768D" w:rsidP="00030228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Style w:val="Lienhypertexte"/>
          <w:color w:val="auto"/>
          <w:u w:val="none"/>
        </w:rPr>
        <w:t xml:space="preserve">Vidéo </w:t>
      </w:r>
      <w:proofErr w:type="spellStart"/>
      <w:r w:rsidR="006D12C9">
        <w:rPr>
          <w:rStyle w:val="Lienhypertexte"/>
          <w:color w:val="auto"/>
          <w:u w:val="none"/>
        </w:rPr>
        <w:t>Hop’Toys</w:t>
      </w:r>
      <w:proofErr w:type="spellEnd"/>
      <w:r w:rsidR="006D12C9">
        <w:rPr>
          <w:rStyle w:val="Lienhypertexte"/>
          <w:color w:val="auto"/>
          <w:u w:val="none"/>
        </w:rPr>
        <w:t xml:space="preserve"> « Comprendre l’autisme de manière simple » : </w:t>
      </w:r>
      <w:hyperlink r:id="rId13" w:history="1">
        <w:r w:rsidR="006D12C9">
          <w:rPr>
            <w:rStyle w:val="Lienhypertexte"/>
          </w:rPr>
          <w:t>COMPRENDRE l'Autisme de manière simple ! (youtube.com)</w:t>
        </w:r>
      </w:hyperlink>
    </w:p>
    <w:p w14:paraId="26F899C7" w14:textId="46219F8C" w:rsidR="007B1302" w:rsidRPr="00030228" w:rsidRDefault="007B1302" w:rsidP="00030228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t xml:space="preserve">Vidéo « Expliquer l’autisme aux enfants » : </w:t>
      </w:r>
      <w:hyperlink r:id="rId14" w:history="1">
        <w:r>
          <w:rPr>
            <w:rStyle w:val="Lienhypertexte"/>
          </w:rPr>
          <w:t>Expliquer l’autisme aux enfants – Deux minutes pour mieux vivre l'autisme (deux-minutes-pour.org)</w:t>
        </w:r>
      </w:hyperlink>
    </w:p>
    <w:p w14:paraId="1AFD3D1B" w14:textId="7B0151B1" w:rsidR="00CA399B" w:rsidRPr="00030228" w:rsidRDefault="00CA399B" w:rsidP="00CA399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>Livre « Un petit frère pas comme les autres » (Bayard Editions)</w:t>
      </w:r>
    </w:p>
    <w:p w14:paraId="3CA941A8" w14:textId="3D452FF2" w:rsidR="00CA399B" w:rsidRPr="00030228" w:rsidRDefault="00CA399B" w:rsidP="00CA399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>Livre « La petite casserole d’Anatole » (</w:t>
      </w:r>
      <w:proofErr w:type="spellStart"/>
      <w:r>
        <w:rPr>
          <w:rFonts w:asciiTheme="minorBidi" w:hAnsiTheme="minorBidi"/>
          <w:szCs w:val="20"/>
        </w:rPr>
        <w:t>Babelio</w:t>
      </w:r>
      <w:proofErr w:type="spellEnd"/>
      <w:r>
        <w:rPr>
          <w:rFonts w:asciiTheme="minorBidi" w:hAnsiTheme="minorBidi"/>
          <w:szCs w:val="20"/>
        </w:rPr>
        <w:t>)</w:t>
      </w:r>
    </w:p>
    <w:p w14:paraId="1BB510F4" w14:textId="47FB8697" w:rsidR="00CA399B" w:rsidRDefault="00CA399B" w:rsidP="00CA399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>Livre « Petit Cube chez les tout ronds » (</w:t>
      </w:r>
      <w:proofErr w:type="spellStart"/>
      <w:r>
        <w:rPr>
          <w:rFonts w:asciiTheme="minorBidi" w:hAnsiTheme="minorBidi"/>
          <w:szCs w:val="20"/>
        </w:rPr>
        <w:t>Mijade</w:t>
      </w:r>
      <w:proofErr w:type="spellEnd"/>
      <w:r>
        <w:rPr>
          <w:rFonts w:asciiTheme="minorBidi" w:hAnsiTheme="minorBidi"/>
          <w:szCs w:val="20"/>
        </w:rPr>
        <w:t>)</w:t>
      </w:r>
    </w:p>
    <w:p w14:paraId="7BB14F8F" w14:textId="68F9E722" w:rsidR="007B1302" w:rsidRPr="00F1744F" w:rsidRDefault="007B1302" w:rsidP="007B1302">
      <w:pPr>
        <w:pStyle w:val="Paragraphedeliste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lang w:val="fr-BE" w:eastAsia="zh-CN"/>
        </w:rPr>
      </w:pPr>
      <w:r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>Livre</w:t>
      </w:r>
      <w:r w:rsidRPr="00F1744F"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 xml:space="preserve"> </w:t>
      </w:r>
      <w:r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>« </w:t>
      </w:r>
      <w:r w:rsidRPr="00F1744F"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>L'autisme raconté aux enfants</w:t>
      </w:r>
      <w:r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> » (</w:t>
      </w:r>
      <w:r w:rsidRPr="00F1744F"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 xml:space="preserve">Editions de </w:t>
      </w:r>
      <w:proofErr w:type="spellStart"/>
      <w:r w:rsidRPr="00F1744F"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>Mortagne</w:t>
      </w:r>
      <w:proofErr w:type="spellEnd"/>
      <w:r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>)</w:t>
      </w:r>
    </w:p>
    <w:p w14:paraId="61650658" w14:textId="62C98A8C" w:rsidR="007B1302" w:rsidRPr="007B1302" w:rsidRDefault="007B1302" w:rsidP="007B130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>Livre « Mes p’tits pourquoi : L’autisme » (Editions Milan)</w:t>
      </w:r>
    </w:p>
    <w:p w14:paraId="67FB63D3" w14:textId="77777777" w:rsidR="00310019" w:rsidRPr="007B230F" w:rsidRDefault="00310019" w:rsidP="00310019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32317A6F" w14:textId="161E5B83" w:rsidR="00310019" w:rsidRPr="007B230F" w:rsidRDefault="00030228" w:rsidP="00310019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>Des m</w:t>
      </w:r>
      <w:r w:rsidR="00310019" w:rsidRPr="007B230F">
        <w:rPr>
          <w:rFonts w:asciiTheme="minorBidi" w:hAnsiTheme="minorBidi"/>
          <w:szCs w:val="20"/>
        </w:rPr>
        <w:t>anuels et livres trait</w:t>
      </w:r>
      <w:r>
        <w:rPr>
          <w:rFonts w:asciiTheme="minorBidi" w:hAnsiTheme="minorBidi"/>
          <w:szCs w:val="20"/>
        </w:rPr>
        <w:t>e</w:t>
      </w:r>
      <w:r w:rsidR="00310019" w:rsidRPr="007B230F">
        <w:rPr>
          <w:rFonts w:asciiTheme="minorBidi" w:hAnsiTheme="minorBidi"/>
          <w:szCs w:val="20"/>
        </w:rPr>
        <w:t xml:space="preserve">nt des </w:t>
      </w:r>
      <w:r w:rsidRPr="00CE37F4">
        <w:rPr>
          <w:rFonts w:asciiTheme="minorBidi" w:hAnsiTheme="minorBidi"/>
          <w:b/>
          <w:bCs/>
          <w:szCs w:val="20"/>
        </w:rPr>
        <w:t>troubles du spectre de l’autisme</w:t>
      </w:r>
      <w:r w:rsidR="00310019" w:rsidRPr="00CE37F4">
        <w:rPr>
          <w:rFonts w:asciiTheme="minorBidi" w:hAnsiTheme="minorBidi"/>
          <w:b/>
          <w:bCs/>
          <w:szCs w:val="20"/>
        </w:rPr>
        <w:t xml:space="preserve"> chez l’enfant</w:t>
      </w:r>
      <w:r w:rsidR="00310019" w:rsidRPr="007B230F">
        <w:rPr>
          <w:rFonts w:asciiTheme="minorBidi" w:hAnsiTheme="minorBidi"/>
          <w:szCs w:val="20"/>
        </w:rPr>
        <w:t>, présent</w:t>
      </w:r>
      <w:r>
        <w:rPr>
          <w:rFonts w:asciiTheme="minorBidi" w:hAnsiTheme="minorBidi"/>
          <w:szCs w:val="20"/>
        </w:rPr>
        <w:t>e</w:t>
      </w:r>
      <w:r w:rsidR="00310019" w:rsidRPr="007B230F">
        <w:rPr>
          <w:rFonts w:asciiTheme="minorBidi" w:hAnsiTheme="minorBidi"/>
          <w:szCs w:val="20"/>
        </w:rPr>
        <w:t>nt des témoignages et des pistes d'adaptation concrètes :</w:t>
      </w:r>
    </w:p>
    <w:p w14:paraId="2F32B391" w14:textId="77777777" w:rsidR="00310019" w:rsidRDefault="00310019" w:rsidP="00310019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636C15FC" w14:textId="6C579049" w:rsidR="0043536F" w:rsidRPr="0043536F" w:rsidRDefault="00952297" w:rsidP="0043536F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D. De </w:t>
      </w:r>
      <w:proofErr w:type="spellStart"/>
      <w:r>
        <w:rPr>
          <w:rFonts w:asciiTheme="minorBidi" w:hAnsiTheme="minorBidi"/>
          <w:szCs w:val="20"/>
        </w:rPr>
        <w:t>Hemptinne</w:t>
      </w:r>
      <w:proofErr w:type="spellEnd"/>
      <w:r>
        <w:rPr>
          <w:rFonts w:asciiTheme="minorBidi" w:hAnsiTheme="minorBidi"/>
          <w:szCs w:val="20"/>
        </w:rPr>
        <w:t xml:space="preserve">, N. </w:t>
      </w:r>
      <w:proofErr w:type="spellStart"/>
      <w:r>
        <w:rPr>
          <w:rFonts w:asciiTheme="minorBidi" w:hAnsiTheme="minorBidi"/>
          <w:szCs w:val="20"/>
        </w:rPr>
        <w:t>Fallourd</w:t>
      </w:r>
      <w:proofErr w:type="spellEnd"/>
      <w:r>
        <w:rPr>
          <w:rFonts w:asciiTheme="minorBidi" w:hAnsiTheme="minorBidi"/>
          <w:szCs w:val="20"/>
        </w:rPr>
        <w:t xml:space="preserve">, &amp; E. </w:t>
      </w:r>
      <w:proofErr w:type="spellStart"/>
      <w:r>
        <w:rPr>
          <w:rFonts w:asciiTheme="minorBidi" w:hAnsiTheme="minorBidi"/>
          <w:szCs w:val="20"/>
        </w:rPr>
        <w:t>Madieu</w:t>
      </w:r>
      <w:proofErr w:type="spellEnd"/>
      <w:r>
        <w:rPr>
          <w:rFonts w:asciiTheme="minorBidi" w:hAnsiTheme="minorBidi"/>
          <w:szCs w:val="20"/>
        </w:rPr>
        <w:t>, « </w:t>
      </w:r>
      <w:r w:rsidR="002A210E">
        <w:rPr>
          <w:rFonts w:asciiTheme="minorBidi" w:hAnsiTheme="minorBidi"/>
          <w:szCs w:val="20"/>
        </w:rPr>
        <w:t>Aider son enfant autiste : 50 fiches pour l’acco</w:t>
      </w:r>
      <w:r w:rsidR="00387B31">
        <w:rPr>
          <w:rFonts w:asciiTheme="minorBidi" w:hAnsiTheme="minorBidi"/>
          <w:szCs w:val="20"/>
        </w:rPr>
        <w:t>m</w:t>
      </w:r>
      <w:r w:rsidR="002A210E">
        <w:rPr>
          <w:rFonts w:asciiTheme="minorBidi" w:hAnsiTheme="minorBidi"/>
          <w:szCs w:val="20"/>
        </w:rPr>
        <w:t>pagner » (De Boeck)</w:t>
      </w:r>
    </w:p>
    <w:p w14:paraId="471F80D7" w14:textId="11E29169" w:rsidR="00310019" w:rsidRDefault="00030228" w:rsidP="0031001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D. </w:t>
      </w:r>
      <w:proofErr w:type="spellStart"/>
      <w:r w:rsidR="00310019" w:rsidRPr="007B230F">
        <w:rPr>
          <w:rFonts w:asciiTheme="minorBidi" w:hAnsiTheme="minorBidi"/>
          <w:szCs w:val="20"/>
        </w:rPr>
        <w:t>Artuso</w:t>
      </w:r>
      <w:proofErr w:type="spellEnd"/>
      <w:r>
        <w:rPr>
          <w:rFonts w:asciiTheme="minorBidi" w:hAnsiTheme="minorBidi"/>
          <w:szCs w:val="20"/>
        </w:rPr>
        <w:t>,</w:t>
      </w:r>
      <w:r w:rsidR="00310019" w:rsidRPr="007B230F">
        <w:rPr>
          <w:rFonts w:asciiTheme="minorBidi" w:hAnsiTheme="minorBidi"/>
          <w:szCs w:val="20"/>
        </w:rPr>
        <w:t xml:space="preserve"> « L'aide au très jeune enfant atteint d'autisme »</w:t>
      </w:r>
      <w:r>
        <w:rPr>
          <w:rFonts w:asciiTheme="minorBidi" w:hAnsiTheme="minorBidi"/>
          <w:szCs w:val="20"/>
        </w:rPr>
        <w:t xml:space="preserve"> (</w:t>
      </w:r>
      <w:r w:rsidR="00310019" w:rsidRPr="007B230F">
        <w:rPr>
          <w:rFonts w:asciiTheme="minorBidi" w:hAnsiTheme="minorBidi"/>
          <w:szCs w:val="20"/>
        </w:rPr>
        <w:t xml:space="preserve">Autisme </w:t>
      </w:r>
      <w:r w:rsidR="0014504A">
        <w:rPr>
          <w:rFonts w:asciiTheme="minorBidi" w:hAnsiTheme="minorBidi"/>
          <w:szCs w:val="20"/>
        </w:rPr>
        <w:t xml:space="preserve">France </w:t>
      </w:r>
      <w:r w:rsidR="00310019" w:rsidRPr="007B230F">
        <w:rPr>
          <w:rFonts w:asciiTheme="minorBidi" w:hAnsiTheme="minorBidi"/>
          <w:szCs w:val="20"/>
        </w:rPr>
        <w:t>Diffusion</w:t>
      </w:r>
      <w:r>
        <w:rPr>
          <w:rFonts w:asciiTheme="minorBidi" w:hAnsiTheme="minorBidi"/>
          <w:szCs w:val="20"/>
        </w:rPr>
        <w:t>)</w:t>
      </w:r>
    </w:p>
    <w:p w14:paraId="32F6DCFF" w14:textId="7B984894" w:rsidR="00310019" w:rsidRPr="007B230F" w:rsidRDefault="00030228" w:rsidP="0031001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L. </w:t>
      </w:r>
      <w:proofErr w:type="spellStart"/>
      <w:r w:rsidR="00310019" w:rsidRPr="007B230F">
        <w:rPr>
          <w:rFonts w:asciiTheme="minorBidi" w:hAnsiTheme="minorBidi"/>
          <w:szCs w:val="20"/>
        </w:rPr>
        <w:t>Mottron</w:t>
      </w:r>
      <w:proofErr w:type="spellEnd"/>
      <w:r>
        <w:rPr>
          <w:rFonts w:asciiTheme="minorBidi" w:hAnsiTheme="minorBidi"/>
          <w:szCs w:val="20"/>
        </w:rPr>
        <w:t>,</w:t>
      </w:r>
      <w:r w:rsidR="00310019" w:rsidRPr="007B230F">
        <w:rPr>
          <w:rFonts w:asciiTheme="minorBidi" w:hAnsiTheme="minorBidi"/>
          <w:szCs w:val="20"/>
        </w:rPr>
        <w:t xml:space="preserve"> « L’intervention précoce pour enfants autistes</w:t>
      </w:r>
      <w:r w:rsidR="004C79FD">
        <w:rPr>
          <w:rFonts w:asciiTheme="minorBidi" w:hAnsiTheme="minorBidi"/>
          <w:szCs w:val="20"/>
        </w:rPr>
        <w:t> :</w:t>
      </w:r>
      <w:r w:rsidR="00310019" w:rsidRPr="007B230F">
        <w:rPr>
          <w:rFonts w:asciiTheme="minorBidi" w:hAnsiTheme="minorBidi"/>
          <w:szCs w:val="20"/>
        </w:rPr>
        <w:t xml:space="preserve"> Nouveaux principes pour soutenir une autre intelligence »</w:t>
      </w:r>
      <w:r>
        <w:rPr>
          <w:rFonts w:asciiTheme="minorBidi" w:hAnsiTheme="minorBidi"/>
          <w:szCs w:val="20"/>
        </w:rPr>
        <w:t xml:space="preserve"> (Editions </w:t>
      </w:r>
      <w:r w:rsidR="00310019" w:rsidRPr="007B230F">
        <w:rPr>
          <w:rFonts w:asciiTheme="minorBidi" w:hAnsiTheme="minorBidi"/>
          <w:szCs w:val="20"/>
        </w:rPr>
        <w:t>Mardaga</w:t>
      </w:r>
      <w:r>
        <w:rPr>
          <w:rFonts w:asciiTheme="minorBidi" w:hAnsiTheme="minorBidi"/>
          <w:szCs w:val="20"/>
        </w:rPr>
        <w:t>)</w:t>
      </w:r>
    </w:p>
    <w:p w14:paraId="4388E21A" w14:textId="5C1AD98B" w:rsidR="00310019" w:rsidRDefault="00030228" w:rsidP="0031001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L. </w:t>
      </w:r>
      <w:proofErr w:type="spellStart"/>
      <w:r w:rsidR="00310019" w:rsidRPr="007B230F">
        <w:rPr>
          <w:rFonts w:asciiTheme="minorBidi" w:hAnsiTheme="minorBidi"/>
          <w:szCs w:val="20"/>
        </w:rPr>
        <w:t>Ouss-Ryngaert</w:t>
      </w:r>
      <w:proofErr w:type="spellEnd"/>
      <w:r>
        <w:rPr>
          <w:rFonts w:asciiTheme="minorBidi" w:hAnsiTheme="minorBidi"/>
          <w:szCs w:val="20"/>
        </w:rPr>
        <w:t>,</w:t>
      </w:r>
      <w:r w:rsidR="00310019" w:rsidRPr="007B230F">
        <w:rPr>
          <w:rFonts w:asciiTheme="minorBidi" w:hAnsiTheme="minorBidi"/>
          <w:szCs w:val="20"/>
        </w:rPr>
        <w:t xml:space="preserve"> « L’enfant autiste »</w:t>
      </w:r>
      <w:r>
        <w:rPr>
          <w:rFonts w:asciiTheme="minorBidi" w:hAnsiTheme="minorBidi"/>
          <w:szCs w:val="20"/>
        </w:rPr>
        <w:t xml:space="preserve"> (John </w:t>
      </w:r>
      <w:proofErr w:type="spellStart"/>
      <w:r>
        <w:rPr>
          <w:rFonts w:asciiTheme="minorBidi" w:hAnsiTheme="minorBidi"/>
          <w:szCs w:val="20"/>
        </w:rPr>
        <w:t>Libbey</w:t>
      </w:r>
      <w:proofErr w:type="spellEnd"/>
      <w:r>
        <w:rPr>
          <w:rFonts w:asciiTheme="minorBidi" w:hAnsiTheme="minorBidi"/>
          <w:szCs w:val="20"/>
        </w:rPr>
        <w:t xml:space="preserve"> </w:t>
      </w:r>
      <w:proofErr w:type="spellStart"/>
      <w:r>
        <w:rPr>
          <w:rFonts w:asciiTheme="minorBidi" w:hAnsiTheme="minorBidi"/>
          <w:szCs w:val="20"/>
        </w:rPr>
        <w:t>Eurotext</w:t>
      </w:r>
      <w:proofErr w:type="spellEnd"/>
      <w:r>
        <w:rPr>
          <w:rFonts w:asciiTheme="minorBidi" w:hAnsiTheme="minorBidi"/>
          <w:szCs w:val="20"/>
        </w:rPr>
        <w:t>)</w:t>
      </w:r>
    </w:p>
    <w:p w14:paraId="7556D383" w14:textId="3B1435AA" w:rsidR="00310019" w:rsidRDefault="00030228" w:rsidP="0031001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T. </w:t>
      </w:r>
      <w:r w:rsidR="00310019">
        <w:rPr>
          <w:rFonts w:asciiTheme="minorBidi" w:hAnsiTheme="minorBidi"/>
          <w:szCs w:val="20"/>
        </w:rPr>
        <w:t>Peeters</w:t>
      </w:r>
      <w:r>
        <w:rPr>
          <w:rFonts w:asciiTheme="minorBidi" w:hAnsiTheme="minorBidi"/>
          <w:szCs w:val="20"/>
        </w:rPr>
        <w:t>,</w:t>
      </w:r>
      <w:r w:rsidR="00310019">
        <w:rPr>
          <w:rFonts w:asciiTheme="minorBidi" w:hAnsiTheme="minorBidi"/>
          <w:szCs w:val="20"/>
        </w:rPr>
        <w:t xml:space="preserve"> « L’autisme, de la compréhension à l’intervention – 2</w:t>
      </w:r>
      <w:r w:rsidR="00310019" w:rsidRPr="00EB51DF">
        <w:rPr>
          <w:rFonts w:asciiTheme="minorBidi" w:hAnsiTheme="minorBidi"/>
          <w:szCs w:val="20"/>
          <w:vertAlign w:val="superscript"/>
        </w:rPr>
        <w:t>ème</w:t>
      </w:r>
      <w:r w:rsidR="00310019">
        <w:rPr>
          <w:rFonts w:asciiTheme="minorBidi" w:hAnsiTheme="minorBidi"/>
          <w:szCs w:val="20"/>
        </w:rPr>
        <w:t xml:space="preserve"> édition »</w:t>
      </w:r>
      <w:r>
        <w:rPr>
          <w:rFonts w:asciiTheme="minorBidi" w:hAnsiTheme="minorBidi"/>
          <w:szCs w:val="20"/>
        </w:rPr>
        <w:t xml:space="preserve"> (</w:t>
      </w:r>
      <w:r w:rsidR="00310019">
        <w:rPr>
          <w:rFonts w:asciiTheme="minorBidi" w:hAnsiTheme="minorBidi"/>
          <w:szCs w:val="20"/>
        </w:rPr>
        <w:t>Dunod</w:t>
      </w:r>
      <w:r>
        <w:rPr>
          <w:rFonts w:asciiTheme="minorBidi" w:hAnsiTheme="minorBidi"/>
          <w:szCs w:val="20"/>
        </w:rPr>
        <w:t>)</w:t>
      </w:r>
    </w:p>
    <w:p w14:paraId="1C7F4ED4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23BE1CA5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572D37D7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0B284F73" w14:textId="77777777" w:rsidR="00CC2E46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5E269969" w14:textId="77777777" w:rsidR="00310019" w:rsidRDefault="00310019" w:rsidP="00310019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69590375" w14:textId="332DACB4" w:rsidR="00536DD3" w:rsidRPr="00536DD3" w:rsidRDefault="00536DD3" w:rsidP="00310019">
      <w:pPr>
        <w:widowControl w:val="0"/>
        <w:autoSpaceDE w:val="0"/>
        <w:autoSpaceDN w:val="0"/>
        <w:adjustRightInd w:val="0"/>
        <w:rPr>
          <w:rFonts w:asciiTheme="minorBidi" w:hAnsiTheme="minorBidi"/>
          <w:b/>
          <w:bCs/>
          <w:szCs w:val="20"/>
          <w:lang w:val="fr-BE"/>
        </w:rPr>
      </w:pPr>
      <w:r w:rsidRPr="00536DD3">
        <w:rPr>
          <w:rFonts w:asciiTheme="minorBidi" w:hAnsiTheme="minorBidi"/>
          <w:b/>
          <w:bCs/>
          <w:szCs w:val="20"/>
          <w:lang w:val="fr-BE"/>
        </w:rPr>
        <w:t xml:space="preserve">TROUBLES ASSOCIES </w:t>
      </w:r>
    </w:p>
    <w:p w14:paraId="1DA048A3" w14:textId="77777777" w:rsidR="00536DD3" w:rsidRPr="00F1231B" w:rsidRDefault="00536DD3" w:rsidP="00310019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</w:p>
    <w:p w14:paraId="09D84570" w14:textId="6125F823" w:rsidR="00310019" w:rsidRDefault="00310019" w:rsidP="00310019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  <w:r w:rsidRPr="007B230F">
        <w:rPr>
          <w:rFonts w:asciiTheme="minorBidi" w:hAnsiTheme="minorBidi"/>
          <w:szCs w:val="20"/>
        </w:rPr>
        <w:t xml:space="preserve">Les </w:t>
      </w:r>
      <w:r w:rsidRPr="00EE6DDE">
        <w:rPr>
          <w:rFonts w:asciiTheme="minorBidi" w:hAnsiTheme="minorBidi"/>
          <w:b/>
          <w:bCs/>
          <w:szCs w:val="20"/>
        </w:rPr>
        <w:t>troubles des fonctions exécutives</w:t>
      </w:r>
      <w:r w:rsidRPr="007B230F">
        <w:rPr>
          <w:rFonts w:asciiTheme="minorBidi" w:hAnsiTheme="minorBidi"/>
          <w:szCs w:val="20"/>
        </w:rPr>
        <w:t xml:space="preserve">, bien que non spécifiques aux TSA, y sont fréquemment associés. Ils font l’objet de diverses publications. Certaines </w:t>
      </w:r>
      <w:r w:rsidR="00EE6DDE">
        <w:rPr>
          <w:rFonts w:asciiTheme="minorBidi" w:hAnsiTheme="minorBidi"/>
          <w:szCs w:val="20"/>
        </w:rPr>
        <w:t xml:space="preserve">sont </w:t>
      </w:r>
      <w:r w:rsidRPr="007B230F">
        <w:rPr>
          <w:rFonts w:asciiTheme="minorBidi" w:hAnsiTheme="minorBidi"/>
          <w:szCs w:val="20"/>
        </w:rPr>
        <w:t xml:space="preserve">disponibles en </w:t>
      </w:r>
      <w:r w:rsidR="00EE6DDE">
        <w:rPr>
          <w:rFonts w:asciiTheme="minorBidi" w:hAnsiTheme="minorBidi"/>
          <w:szCs w:val="20"/>
        </w:rPr>
        <w:t>ligne</w:t>
      </w:r>
      <w:r w:rsidRPr="007B230F">
        <w:rPr>
          <w:rFonts w:asciiTheme="minorBidi" w:hAnsiTheme="minorBidi"/>
          <w:szCs w:val="20"/>
        </w:rPr>
        <w:t> :</w:t>
      </w:r>
    </w:p>
    <w:p w14:paraId="4408F1DB" w14:textId="77777777" w:rsidR="005B1E79" w:rsidRDefault="005B1E79" w:rsidP="00310019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1391EF0D" w14:textId="7517AE08" w:rsidR="005B1E79" w:rsidRPr="005B1E79" w:rsidRDefault="005B1E79" w:rsidP="005B1E79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La fédération Wallonie-Bruxelles a publié un document permettant d’expliquer les difficultés liées au trouble déficitaire de l’attention et les aménagements qui peuvent être mis en place : </w:t>
      </w:r>
      <w:hyperlink r:id="rId15" w:history="1">
        <w:r>
          <w:rPr>
            <w:rStyle w:val="Lienhypertexte"/>
          </w:rPr>
          <w:t>TDAH.pdf (wbe.be)</w:t>
        </w:r>
      </w:hyperlink>
    </w:p>
    <w:p w14:paraId="48EC8991" w14:textId="77777777" w:rsidR="00310019" w:rsidRPr="007B230F" w:rsidRDefault="00310019" w:rsidP="00310019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1D83407B" w14:textId="2D3605AB" w:rsidR="00EE6DDE" w:rsidRPr="00536DD3" w:rsidRDefault="00EE6DDE" w:rsidP="00536DD3">
      <w:pPr>
        <w:pStyle w:val="Paragraphedeliste"/>
        <w:numPr>
          <w:ilvl w:val="0"/>
          <w:numId w:val="2"/>
        </w:numPr>
        <w:tabs>
          <w:tab w:val="left" w:pos="1700"/>
        </w:tabs>
        <w:spacing w:after="200" w:line="276" w:lineRule="auto"/>
        <w:rPr>
          <w:rFonts w:asciiTheme="minorBidi" w:hAnsiTheme="minorBidi"/>
          <w:color w:val="000000" w:themeColor="text1"/>
          <w:szCs w:val="20"/>
          <w:u w:val="single"/>
        </w:rPr>
      </w:pPr>
      <w:r>
        <w:rPr>
          <w:rFonts w:asciiTheme="minorBidi" w:hAnsiTheme="minorBidi"/>
          <w:color w:val="000000" w:themeColor="text1"/>
          <w:szCs w:val="20"/>
        </w:rPr>
        <w:t xml:space="preserve">Le site du </w:t>
      </w:r>
      <w:r w:rsidR="00536DD3">
        <w:rPr>
          <w:rFonts w:asciiTheme="minorBidi" w:hAnsiTheme="minorBidi"/>
          <w:color w:val="000000" w:themeColor="text1"/>
          <w:szCs w:val="20"/>
        </w:rPr>
        <w:t xml:space="preserve">CRFNA propose une brochure permettant de comprendre ce que sont les fonctions exécutives et les troubles qui y sont associés : </w:t>
      </w:r>
      <w:hyperlink r:id="rId16" w:history="1">
        <w:r w:rsidR="00536DD3">
          <w:rPr>
            <w:rStyle w:val="Lienhypertexte"/>
          </w:rPr>
          <w:t>fonctions exécutives.pdf (crfna.be)</w:t>
        </w:r>
      </w:hyperlink>
    </w:p>
    <w:p w14:paraId="793522B0" w14:textId="77777777" w:rsidR="00536DD3" w:rsidRPr="00536DD3" w:rsidRDefault="00536DD3" w:rsidP="00536DD3">
      <w:pPr>
        <w:pStyle w:val="Paragraphedeliste"/>
        <w:tabs>
          <w:tab w:val="left" w:pos="1700"/>
        </w:tabs>
        <w:spacing w:after="200" w:line="276" w:lineRule="auto"/>
        <w:ind w:left="360"/>
        <w:rPr>
          <w:rFonts w:asciiTheme="minorBidi" w:hAnsiTheme="minorBidi"/>
          <w:color w:val="000000" w:themeColor="text1"/>
          <w:szCs w:val="20"/>
          <w:u w:val="single"/>
        </w:rPr>
      </w:pPr>
    </w:p>
    <w:p w14:paraId="32442DAD" w14:textId="0F50C322" w:rsidR="00536DD3" w:rsidRPr="00536DD3" w:rsidRDefault="00536DD3" w:rsidP="00536DD3">
      <w:pPr>
        <w:pStyle w:val="Paragraphedeliste"/>
        <w:numPr>
          <w:ilvl w:val="0"/>
          <w:numId w:val="2"/>
        </w:numPr>
        <w:tabs>
          <w:tab w:val="left" w:pos="1700"/>
        </w:tabs>
        <w:spacing w:line="276" w:lineRule="auto"/>
        <w:rPr>
          <w:rFonts w:asciiTheme="minorBidi" w:hAnsiTheme="minorBidi"/>
          <w:color w:val="000000" w:themeColor="text1"/>
          <w:szCs w:val="20"/>
          <w:u w:val="single"/>
        </w:rPr>
      </w:pPr>
      <w:r>
        <w:rPr>
          <w:rFonts w:asciiTheme="minorBidi" w:hAnsiTheme="minorBidi"/>
          <w:color w:val="000000" w:themeColor="text1"/>
          <w:szCs w:val="20"/>
        </w:rPr>
        <w:t xml:space="preserve">Le site </w:t>
      </w:r>
      <w:proofErr w:type="spellStart"/>
      <w:r>
        <w:rPr>
          <w:rFonts w:asciiTheme="minorBidi" w:hAnsiTheme="minorBidi"/>
          <w:color w:val="000000" w:themeColor="text1"/>
          <w:szCs w:val="20"/>
        </w:rPr>
        <w:t>Aspieconseil</w:t>
      </w:r>
      <w:proofErr w:type="spellEnd"/>
      <w:r>
        <w:rPr>
          <w:rFonts w:asciiTheme="minorBidi" w:hAnsiTheme="minorBidi"/>
          <w:color w:val="000000" w:themeColor="text1"/>
          <w:szCs w:val="20"/>
        </w:rPr>
        <w:t xml:space="preserve"> contient un article concernant les fonctions exécutives :</w:t>
      </w:r>
      <w:r>
        <w:rPr>
          <w:rFonts w:asciiTheme="minorBidi" w:hAnsiTheme="minorBidi"/>
          <w:color w:val="000000" w:themeColor="text1"/>
          <w:szCs w:val="20"/>
          <w:u w:val="single"/>
        </w:rPr>
        <w:t xml:space="preserve"> </w:t>
      </w:r>
      <w:hyperlink r:id="rId17" w:history="1">
        <w:r>
          <w:rPr>
            <w:rStyle w:val="Lienhypertexte"/>
          </w:rPr>
          <w:t xml:space="preserve">Les fonctions exécutives - </w:t>
        </w:r>
        <w:proofErr w:type="spellStart"/>
        <w:r>
          <w:rPr>
            <w:rStyle w:val="Lienhypertexte"/>
          </w:rPr>
          <w:t>Aspieconseil</w:t>
        </w:r>
        <w:proofErr w:type="spellEnd"/>
      </w:hyperlink>
    </w:p>
    <w:p w14:paraId="1C2428F6" w14:textId="77777777" w:rsidR="00536DD3" w:rsidRPr="00536DD3" w:rsidRDefault="00536DD3" w:rsidP="00536DD3">
      <w:pPr>
        <w:pStyle w:val="Paragraphedeliste"/>
        <w:tabs>
          <w:tab w:val="left" w:pos="1700"/>
        </w:tabs>
        <w:spacing w:after="200" w:line="276" w:lineRule="auto"/>
        <w:ind w:left="360"/>
        <w:rPr>
          <w:rFonts w:asciiTheme="minorBidi" w:hAnsiTheme="minorBidi"/>
          <w:color w:val="000000" w:themeColor="text1"/>
          <w:szCs w:val="20"/>
          <w:u w:val="single"/>
        </w:rPr>
      </w:pPr>
    </w:p>
    <w:p w14:paraId="4463C3B0" w14:textId="5C3DD343" w:rsidR="00310019" w:rsidRPr="00536DD3" w:rsidRDefault="00536DD3" w:rsidP="00310019">
      <w:pPr>
        <w:pStyle w:val="Paragraphedeliste"/>
        <w:numPr>
          <w:ilvl w:val="0"/>
          <w:numId w:val="2"/>
        </w:numPr>
        <w:tabs>
          <w:tab w:val="left" w:pos="1700"/>
        </w:tabs>
        <w:spacing w:after="200" w:line="276" w:lineRule="auto"/>
        <w:jc w:val="left"/>
        <w:rPr>
          <w:rFonts w:asciiTheme="minorBidi" w:hAnsiTheme="minorBidi"/>
          <w:color w:val="000000" w:themeColor="text1"/>
          <w:szCs w:val="20"/>
          <w:lang w:val="fr-BE"/>
        </w:rPr>
      </w:pPr>
      <w:r>
        <w:t xml:space="preserve">Le site de l’Institut des Troubles des Apprentissages reprend également une explication de ce que sont les fonctions exécutives : </w:t>
      </w:r>
      <w:hyperlink r:id="rId18" w:history="1">
        <w:r>
          <w:rPr>
            <w:rStyle w:val="Lienhypertexte"/>
          </w:rPr>
          <w:t>Le point sur les fonctions exécutives (institutta.com)</w:t>
        </w:r>
      </w:hyperlink>
    </w:p>
    <w:p w14:paraId="2F4D4544" w14:textId="77777777" w:rsidR="00536DD3" w:rsidRPr="007B230F" w:rsidRDefault="00536DD3" w:rsidP="00536DD3">
      <w:pPr>
        <w:pStyle w:val="Paragraphedeliste"/>
        <w:tabs>
          <w:tab w:val="left" w:pos="1700"/>
        </w:tabs>
        <w:spacing w:after="200" w:line="276" w:lineRule="auto"/>
        <w:ind w:left="360"/>
        <w:jc w:val="left"/>
        <w:rPr>
          <w:rFonts w:asciiTheme="minorBidi" w:hAnsiTheme="minorBidi"/>
          <w:color w:val="000000" w:themeColor="text1"/>
          <w:szCs w:val="20"/>
          <w:lang w:val="fr-BE"/>
        </w:rPr>
      </w:pPr>
    </w:p>
    <w:p w14:paraId="42571246" w14:textId="4E48B916" w:rsidR="00310019" w:rsidRPr="00536DD3" w:rsidRDefault="00536DD3" w:rsidP="00536DD3">
      <w:pPr>
        <w:pStyle w:val="Paragraphedeliste"/>
        <w:numPr>
          <w:ilvl w:val="0"/>
          <w:numId w:val="2"/>
        </w:numPr>
        <w:tabs>
          <w:tab w:val="left" w:pos="1700"/>
        </w:tabs>
        <w:spacing w:after="200" w:line="276" w:lineRule="auto"/>
        <w:rPr>
          <w:rFonts w:asciiTheme="minorBidi" w:hAnsiTheme="minorBidi"/>
          <w:color w:val="000000" w:themeColor="text1"/>
          <w:szCs w:val="20"/>
          <w:lang w:val="fr-BE"/>
        </w:rPr>
      </w:pPr>
      <w:r w:rsidRPr="00536DD3">
        <w:rPr>
          <w:rFonts w:asciiTheme="minorBidi" w:hAnsiTheme="minorBidi"/>
          <w:szCs w:val="20"/>
        </w:rPr>
        <w:t>L</w:t>
      </w:r>
      <w:r>
        <w:rPr>
          <w:rFonts w:asciiTheme="minorBidi" w:hAnsiTheme="minorBidi"/>
          <w:szCs w:val="20"/>
        </w:rPr>
        <w:t xml:space="preserve">’Institut des Troubles des Apprentissages propose également une vidéo explicative : </w:t>
      </w:r>
      <w:hyperlink r:id="rId19" w:history="1">
        <w:r>
          <w:rPr>
            <w:rStyle w:val="Lienhypertexte"/>
          </w:rPr>
          <w:t>« Je me sens dépassé par les tâches complexes » - Institut des troubles d'apprentissage (youtube.com)</w:t>
        </w:r>
      </w:hyperlink>
    </w:p>
    <w:p w14:paraId="404245C1" w14:textId="77777777" w:rsidR="00536DD3" w:rsidRPr="00536DD3" w:rsidRDefault="00536DD3" w:rsidP="00536DD3">
      <w:pPr>
        <w:pStyle w:val="Paragraphedeliste"/>
        <w:rPr>
          <w:rFonts w:asciiTheme="minorBidi" w:hAnsiTheme="minorBidi"/>
          <w:color w:val="000000" w:themeColor="text1"/>
          <w:szCs w:val="20"/>
          <w:lang w:val="fr-BE"/>
        </w:rPr>
      </w:pPr>
    </w:p>
    <w:p w14:paraId="4C805155" w14:textId="427FE87B" w:rsidR="00536DD3" w:rsidRDefault="00536DD3" w:rsidP="00536DD3">
      <w:pPr>
        <w:tabs>
          <w:tab w:val="left" w:pos="1700"/>
        </w:tabs>
        <w:spacing w:after="200" w:line="276" w:lineRule="auto"/>
        <w:rPr>
          <w:rFonts w:asciiTheme="minorBidi" w:hAnsiTheme="minorBidi"/>
          <w:color w:val="000000" w:themeColor="text1"/>
          <w:szCs w:val="20"/>
          <w:lang w:val="fr-BE"/>
        </w:rPr>
      </w:pPr>
      <w:r>
        <w:rPr>
          <w:rFonts w:asciiTheme="minorBidi" w:hAnsiTheme="minorBidi"/>
          <w:color w:val="000000" w:themeColor="text1"/>
          <w:szCs w:val="20"/>
          <w:lang w:val="fr-BE"/>
        </w:rPr>
        <w:t xml:space="preserve">Les troubles du spectre de l’autisme peuvent également être associés à des </w:t>
      </w:r>
      <w:r w:rsidRPr="00536DD3">
        <w:rPr>
          <w:rFonts w:asciiTheme="minorBidi" w:hAnsiTheme="minorBidi"/>
          <w:b/>
          <w:bCs/>
          <w:color w:val="000000" w:themeColor="text1"/>
          <w:szCs w:val="20"/>
          <w:lang w:val="fr-BE"/>
        </w:rPr>
        <w:t>troubles du sommeil</w:t>
      </w:r>
      <w:r>
        <w:rPr>
          <w:rFonts w:asciiTheme="minorBidi" w:hAnsiTheme="minorBidi"/>
          <w:color w:val="000000" w:themeColor="text1"/>
          <w:szCs w:val="20"/>
          <w:lang w:val="fr-BE"/>
        </w:rPr>
        <w:t>. Différents sites peuvent amener des explications</w:t>
      </w:r>
      <w:r w:rsidR="00061337">
        <w:rPr>
          <w:rFonts w:asciiTheme="minorBidi" w:hAnsiTheme="minorBidi"/>
          <w:color w:val="000000" w:themeColor="text1"/>
          <w:szCs w:val="20"/>
          <w:lang w:val="fr-BE"/>
        </w:rPr>
        <w:t>, des outils</w:t>
      </w:r>
      <w:r>
        <w:rPr>
          <w:rFonts w:asciiTheme="minorBidi" w:hAnsiTheme="minorBidi"/>
          <w:color w:val="000000" w:themeColor="text1"/>
          <w:szCs w:val="20"/>
          <w:lang w:val="fr-BE"/>
        </w:rPr>
        <w:t xml:space="preserve"> et des pistes d’accompagnement :</w:t>
      </w:r>
    </w:p>
    <w:p w14:paraId="6DD79EEE" w14:textId="769417C9" w:rsidR="00061337" w:rsidRPr="00061337" w:rsidRDefault="00061337" w:rsidP="00061337">
      <w:pPr>
        <w:pStyle w:val="Paragraphedeliste"/>
        <w:numPr>
          <w:ilvl w:val="0"/>
          <w:numId w:val="9"/>
        </w:numPr>
        <w:rPr>
          <w:color w:val="000000" w:themeColor="text1"/>
        </w:rPr>
      </w:pPr>
      <w:r>
        <w:t xml:space="preserve">Ce site propose de nombreuses informations et conseils pratiques concernant le sommeil dans l’autisme : </w:t>
      </w:r>
      <w:hyperlink r:id="rId20" w:history="1">
        <w:r>
          <w:rPr>
            <w:rStyle w:val="Lienhypertexte"/>
          </w:rPr>
          <w:t>Autisme et Sommeil - Informations et conseils pratiques</w:t>
        </w:r>
      </w:hyperlink>
    </w:p>
    <w:p w14:paraId="634AF09F" w14:textId="77777777" w:rsidR="00061337" w:rsidRPr="00061337" w:rsidRDefault="00061337" w:rsidP="00061337">
      <w:pPr>
        <w:pStyle w:val="Paragraphedeliste"/>
        <w:ind w:left="360"/>
        <w:rPr>
          <w:color w:val="000000" w:themeColor="text1"/>
        </w:rPr>
      </w:pPr>
    </w:p>
    <w:p w14:paraId="58841A9A" w14:textId="75C19759" w:rsidR="00061337" w:rsidRPr="00061337" w:rsidRDefault="00061337" w:rsidP="00061337">
      <w:pPr>
        <w:pStyle w:val="Paragraphedeliste"/>
        <w:numPr>
          <w:ilvl w:val="0"/>
          <w:numId w:val="9"/>
        </w:numPr>
        <w:tabs>
          <w:tab w:val="left" w:pos="1700"/>
        </w:tabs>
        <w:spacing w:after="200" w:line="276" w:lineRule="auto"/>
        <w:rPr>
          <w:rFonts w:asciiTheme="minorBidi" w:hAnsiTheme="minorBidi"/>
          <w:color w:val="000000" w:themeColor="text1"/>
          <w:szCs w:val="20"/>
          <w:lang w:val="fr-BE"/>
        </w:rPr>
      </w:pPr>
      <w:r>
        <w:t xml:space="preserve">Ce site propose notamment un outil d’évaluation permettant d’évaluer la qualité du sommeil : </w:t>
      </w:r>
      <w:hyperlink r:id="rId21" w:history="1">
        <w:r>
          <w:rPr>
            <w:rStyle w:val="Lienhypertexte"/>
          </w:rPr>
          <w:t>Le sommeil de l'enfant (reseau-morphee.fr)</w:t>
        </w:r>
      </w:hyperlink>
    </w:p>
    <w:p w14:paraId="73C3B7B7" w14:textId="2637AC3E" w:rsidR="00536DD3" w:rsidRDefault="00536DD3" w:rsidP="00536DD3">
      <w:pPr>
        <w:tabs>
          <w:tab w:val="left" w:pos="1700"/>
        </w:tabs>
        <w:spacing w:after="200" w:line="276" w:lineRule="auto"/>
        <w:rPr>
          <w:rFonts w:asciiTheme="minorBidi" w:hAnsiTheme="minorBidi"/>
          <w:color w:val="000000" w:themeColor="text1"/>
          <w:szCs w:val="20"/>
          <w:lang w:val="fr-BE"/>
        </w:rPr>
      </w:pPr>
      <w:r>
        <w:rPr>
          <w:rFonts w:asciiTheme="minorBidi" w:hAnsiTheme="minorBidi"/>
          <w:color w:val="000000" w:themeColor="text1"/>
          <w:szCs w:val="20"/>
          <w:lang w:val="fr-BE"/>
        </w:rPr>
        <w:t xml:space="preserve">Les enfants présentant un trouble du spectre de l’autisme peuvent développer des </w:t>
      </w:r>
      <w:r w:rsidRPr="00536DD3">
        <w:rPr>
          <w:rFonts w:asciiTheme="minorBidi" w:hAnsiTheme="minorBidi"/>
          <w:b/>
          <w:bCs/>
          <w:color w:val="000000" w:themeColor="text1"/>
          <w:szCs w:val="20"/>
          <w:lang w:val="fr-BE"/>
        </w:rPr>
        <w:t>troubles du comportement</w:t>
      </w:r>
      <w:r>
        <w:rPr>
          <w:rFonts w:asciiTheme="minorBidi" w:hAnsiTheme="minorBidi"/>
          <w:color w:val="000000" w:themeColor="text1"/>
          <w:szCs w:val="20"/>
          <w:lang w:val="fr-BE"/>
        </w:rPr>
        <w:t>. On peut trouver des conseils en ligne afin d’aider à la gestion de ces difficultés :</w:t>
      </w:r>
    </w:p>
    <w:p w14:paraId="739ECF33" w14:textId="7049417C" w:rsidR="0021396D" w:rsidRDefault="00536DD3" w:rsidP="00D6591E">
      <w:pPr>
        <w:pStyle w:val="Paragraphedeliste"/>
        <w:numPr>
          <w:ilvl w:val="0"/>
          <w:numId w:val="8"/>
        </w:numPr>
        <w:spacing w:after="240"/>
      </w:pPr>
      <w:r>
        <w:t>Des pistes pour a</w:t>
      </w:r>
      <w:r w:rsidR="00061337">
        <w:t>méliorer la gestion</w:t>
      </w:r>
      <w:r>
        <w:t xml:space="preserve"> </w:t>
      </w:r>
      <w:r w:rsidR="00061337">
        <w:t>d</w:t>
      </w:r>
      <w:r>
        <w:t xml:space="preserve">es crises de colère sont développées sur </w:t>
      </w:r>
      <w:r w:rsidR="00061337">
        <w:t xml:space="preserve">le blog </w:t>
      </w:r>
      <w:proofErr w:type="spellStart"/>
      <w:r w:rsidR="00061337">
        <w:t>Hop’Toys</w:t>
      </w:r>
      <w:proofErr w:type="spellEnd"/>
      <w:r>
        <w:t xml:space="preserve"> : </w:t>
      </w:r>
      <w:hyperlink r:id="rId22" w:history="1">
        <w:r w:rsidR="00061337">
          <w:rPr>
            <w:rStyle w:val="Lienhypertexte"/>
          </w:rPr>
          <w:t xml:space="preserve">Autisme, troubles du comportement : 21 stratégies - Blog </w:t>
        </w:r>
        <w:proofErr w:type="spellStart"/>
        <w:r w:rsidR="00061337">
          <w:rPr>
            <w:rStyle w:val="Lienhypertexte"/>
          </w:rPr>
          <w:t>Hop'Toys</w:t>
        </w:r>
        <w:proofErr w:type="spellEnd"/>
        <w:r w:rsidR="00061337">
          <w:rPr>
            <w:rStyle w:val="Lienhypertexte"/>
          </w:rPr>
          <w:t xml:space="preserve"> (bloghoptoys.fr)</w:t>
        </w:r>
      </w:hyperlink>
    </w:p>
    <w:p w14:paraId="436CDE3F" w14:textId="53EA226B" w:rsidR="0021396D" w:rsidRPr="005B6110" w:rsidRDefault="0021396D" w:rsidP="00605366"/>
    <w:sectPr w:rsidR="0021396D" w:rsidRPr="005B6110" w:rsidSect="00057B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54A61"/>
    <w:multiLevelType w:val="hybridMultilevel"/>
    <w:tmpl w:val="64D4830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33EFB"/>
    <w:multiLevelType w:val="hybridMultilevel"/>
    <w:tmpl w:val="D4D46CA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72006"/>
    <w:multiLevelType w:val="hybridMultilevel"/>
    <w:tmpl w:val="0EE47CAA"/>
    <w:lvl w:ilvl="0" w:tplc="C952E6B6">
      <w:start w:val="1"/>
      <w:numFmt w:val="bullet"/>
      <w:lvlText w:val="-"/>
      <w:lvlJc w:val="left"/>
      <w:pPr>
        <w:ind w:left="954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 w15:restartNumberingAfterBreak="0">
    <w:nsid w:val="2306567B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4C60A24"/>
    <w:multiLevelType w:val="hybridMultilevel"/>
    <w:tmpl w:val="783CF26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C0278C"/>
    <w:multiLevelType w:val="hybridMultilevel"/>
    <w:tmpl w:val="750EFFD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9C55CC">
      <w:numFmt w:val="bullet"/>
      <w:lvlText w:val="-"/>
      <w:lvlJc w:val="left"/>
      <w:pPr>
        <w:ind w:left="1428" w:hanging="708"/>
      </w:pPr>
      <w:rPr>
        <w:rFonts w:ascii="Arial" w:eastAsiaTheme="minorEastAsia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532E0F"/>
    <w:multiLevelType w:val="hybridMultilevel"/>
    <w:tmpl w:val="BEE29750"/>
    <w:lvl w:ilvl="0" w:tplc="08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5346F4"/>
    <w:multiLevelType w:val="hybridMultilevel"/>
    <w:tmpl w:val="8E3AF3D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7065F"/>
    <w:multiLevelType w:val="hybridMultilevel"/>
    <w:tmpl w:val="12C6A40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F5397B"/>
    <w:multiLevelType w:val="hybridMultilevel"/>
    <w:tmpl w:val="A90E1C8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01605F"/>
    <w:multiLevelType w:val="hybridMultilevel"/>
    <w:tmpl w:val="2F4AB7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54326">
    <w:abstractNumId w:val="3"/>
  </w:num>
  <w:num w:numId="2" w16cid:durableId="1139229786">
    <w:abstractNumId w:val="6"/>
  </w:num>
  <w:num w:numId="3" w16cid:durableId="908072566">
    <w:abstractNumId w:val="2"/>
  </w:num>
  <w:num w:numId="4" w16cid:durableId="2047635080">
    <w:abstractNumId w:val="10"/>
  </w:num>
  <w:num w:numId="5" w16cid:durableId="225797678">
    <w:abstractNumId w:val="7"/>
  </w:num>
  <w:num w:numId="6" w16cid:durableId="863252168">
    <w:abstractNumId w:val="9"/>
  </w:num>
  <w:num w:numId="7" w16cid:durableId="1339456727">
    <w:abstractNumId w:val="4"/>
  </w:num>
  <w:num w:numId="8" w16cid:durableId="172033566">
    <w:abstractNumId w:val="8"/>
  </w:num>
  <w:num w:numId="9" w16cid:durableId="449083379">
    <w:abstractNumId w:val="5"/>
  </w:num>
  <w:num w:numId="10" w16cid:durableId="1714960784">
    <w:abstractNumId w:val="0"/>
  </w:num>
  <w:num w:numId="11" w16cid:durableId="126435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0F"/>
    <w:rsid w:val="00030228"/>
    <w:rsid w:val="000476F3"/>
    <w:rsid w:val="00057BC5"/>
    <w:rsid w:val="00061337"/>
    <w:rsid w:val="000657D0"/>
    <w:rsid w:val="00086A6D"/>
    <w:rsid w:val="000947F7"/>
    <w:rsid w:val="00143503"/>
    <w:rsid w:val="0014504A"/>
    <w:rsid w:val="0021396D"/>
    <w:rsid w:val="00283182"/>
    <w:rsid w:val="00284569"/>
    <w:rsid w:val="002A210E"/>
    <w:rsid w:val="00310019"/>
    <w:rsid w:val="00344051"/>
    <w:rsid w:val="00387B31"/>
    <w:rsid w:val="003B179E"/>
    <w:rsid w:val="003E5254"/>
    <w:rsid w:val="0043536F"/>
    <w:rsid w:val="00472B5B"/>
    <w:rsid w:val="004B093E"/>
    <w:rsid w:val="004C79FD"/>
    <w:rsid w:val="00536DD3"/>
    <w:rsid w:val="005B1E79"/>
    <w:rsid w:val="005B6110"/>
    <w:rsid w:val="00605366"/>
    <w:rsid w:val="00611B57"/>
    <w:rsid w:val="0068626B"/>
    <w:rsid w:val="006D12C9"/>
    <w:rsid w:val="00732E85"/>
    <w:rsid w:val="00792D5C"/>
    <w:rsid w:val="007A450C"/>
    <w:rsid w:val="007B1302"/>
    <w:rsid w:val="007B230F"/>
    <w:rsid w:val="007C0904"/>
    <w:rsid w:val="008F0821"/>
    <w:rsid w:val="008F4A3C"/>
    <w:rsid w:val="00952049"/>
    <w:rsid w:val="00952297"/>
    <w:rsid w:val="00A03C3A"/>
    <w:rsid w:val="00A14CF9"/>
    <w:rsid w:val="00A2768D"/>
    <w:rsid w:val="00A362D3"/>
    <w:rsid w:val="00A8565C"/>
    <w:rsid w:val="00B02D0F"/>
    <w:rsid w:val="00B33B24"/>
    <w:rsid w:val="00BA2A66"/>
    <w:rsid w:val="00BE6255"/>
    <w:rsid w:val="00C10214"/>
    <w:rsid w:val="00C3664F"/>
    <w:rsid w:val="00CA399B"/>
    <w:rsid w:val="00CC2E46"/>
    <w:rsid w:val="00CE37F4"/>
    <w:rsid w:val="00D108A6"/>
    <w:rsid w:val="00D1189D"/>
    <w:rsid w:val="00D6591E"/>
    <w:rsid w:val="00D80F87"/>
    <w:rsid w:val="00DE3DB9"/>
    <w:rsid w:val="00DE64F1"/>
    <w:rsid w:val="00EA3BDE"/>
    <w:rsid w:val="00EB51DF"/>
    <w:rsid w:val="00EE6DDE"/>
    <w:rsid w:val="00F1231B"/>
    <w:rsid w:val="00F1744F"/>
    <w:rsid w:val="00F6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E835"/>
  <w14:defaultImageDpi w14:val="32767"/>
  <w15:chartTrackingRefBased/>
  <w15:docId w15:val="{7ADF12CF-1358-B144-B3B1-6871702B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B230F"/>
    <w:pPr>
      <w:jc w:val="both"/>
    </w:pPr>
    <w:rPr>
      <w:rFonts w:ascii="Arial" w:hAnsi="Arial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B230F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230F"/>
    <w:pPr>
      <w:keepNext/>
      <w:keepLines/>
      <w:numPr>
        <w:ilvl w:val="1"/>
        <w:numId w:val="1"/>
      </w:numPr>
      <w:spacing w:before="200" w:after="120"/>
      <w:outlineLvl w:val="1"/>
    </w:pPr>
    <w:rPr>
      <w:rFonts w:eastAsiaTheme="majorEastAsia" w:cs="Arial"/>
      <w:b/>
      <w:bCs/>
      <w:color w:val="4472C4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230F"/>
    <w:pPr>
      <w:numPr>
        <w:ilvl w:val="2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120"/>
      <w:jc w:val="left"/>
      <w:outlineLvl w:val="2"/>
    </w:pPr>
    <w:rPr>
      <w:rFonts w:eastAsia="Arial Unicode MS" w:cs="Arial Unicode MS"/>
      <w:color w:val="357CA2"/>
      <w:szCs w:val="22"/>
      <w:bdr w:val="ni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B230F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0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B230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B230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7B230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0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230F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qFormat/>
    <w:rsid w:val="007B230F"/>
    <w:rPr>
      <w:rFonts w:ascii="Arial" w:eastAsiaTheme="majorEastAsia" w:hAnsi="Arial" w:cs="Arial"/>
      <w:b/>
      <w:bCs/>
      <w:color w:val="4472C4" w:themeColor="accent1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B230F"/>
    <w:rPr>
      <w:rFonts w:ascii="Arial" w:eastAsia="Arial Unicode MS" w:hAnsi="Arial" w:cs="Arial Unicode MS"/>
      <w:color w:val="357CA2"/>
      <w:sz w:val="20"/>
      <w:szCs w:val="22"/>
      <w:bdr w:val="nil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B230F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B230F"/>
    <w:rPr>
      <w:rFonts w:asciiTheme="majorHAnsi" w:eastAsiaTheme="majorEastAsia" w:hAnsiTheme="majorHAnsi" w:cstheme="majorBidi"/>
      <w:color w:val="1F3763" w:themeColor="accent1" w:themeShade="7F"/>
      <w:sz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7B230F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7B230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7B23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7B23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Paragraphedeliste">
    <w:name w:val="List Paragraph"/>
    <w:basedOn w:val="Normal"/>
    <w:link w:val="ParagraphedelisteCar"/>
    <w:qFormat/>
    <w:rsid w:val="007B230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B230F"/>
    <w:rPr>
      <w:color w:val="0563C1" w:themeColor="hyperlink"/>
      <w:u w:val="single"/>
    </w:rPr>
  </w:style>
  <w:style w:type="character" w:customStyle="1" w:styleId="ParagraphedelisteCar">
    <w:name w:val="Paragraphe de liste Car"/>
    <w:link w:val="Paragraphedeliste"/>
    <w:uiPriority w:val="34"/>
    <w:rsid w:val="007B230F"/>
    <w:rPr>
      <w:rFonts w:ascii="Arial" w:hAnsi="Arial"/>
      <w:sz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B230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B230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fr-FR"/>
    </w:rPr>
  </w:style>
  <w:style w:type="paragraph" w:customStyle="1" w:styleId="Corps">
    <w:name w:val="Corps"/>
    <w:rsid w:val="00086A6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828"/>
        <w:tab w:val="left" w:pos="6663"/>
      </w:tabs>
      <w:jc w:val="both"/>
    </w:pPr>
    <w:rPr>
      <w:rFonts w:ascii="Arial Narrow" w:eastAsia="Arial Unicode MS" w:hAnsi="Arial Unicode MS" w:cs="Arial Unicode MS"/>
      <w:color w:val="000000"/>
      <w:sz w:val="22"/>
      <w:szCs w:val="22"/>
      <w:u w:color="000000"/>
      <w:bdr w:val="nil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86A6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68626B"/>
    <w:rPr>
      <w:color w:val="605E5C"/>
      <w:shd w:val="clear" w:color="auto" w:fill="E1DFDD"/>
    </w:rPr>
  </w:style>
  <w:style w:type="character" w:styleId="Titredulivre">
    <w:name w:val="Book Title"/>
    <w:basedOn w:val="Policepardfaut"/>
    <w:uiPriority w:val="33"/>
    <w:qFormat/>
    <w:rsid w:val="00F1231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a.be/index.php/fiches-teddi" TargetMode="External"/><Relationship Id="rId13" Type="http://schemas.openxmlformats.org/officeDocument/2006/relationships/hyperlink" Target="https://www.youtube.com/watch?v=Ls38oqKOKbQ" TargetMode="External"/><Relationship Id="rId18" Type="http://schemas.openxmlformats.org/officeDocument/2006/relationships/hyperlink" Target="https://www.institutta.com/s-informer/fonctions-executiv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mmeilenfant.reseau-morphee.fr/" TargetMode="External"/><Relationship Id="rId7" Type="http://schemas.openxmlformats.org/officeDocument/2006/relationships/hyperlink" Target="https://www.clepsy.fr/category/trouble-du-spectre-de-lautisme/" TargetMode="External"/><Relationship Id="rId12" Type="http://schemas.openxmlformats.org/officeDocument/2006/relationships/hyperlink" Target="https://www.youtube.com/watch?v=T_2lhIy_8zo" TargetMode="External"/><Relationship Id="rId17" Type="http://schemas.openxmlformats.org/officeDocument/2006/relationships/hyperlink" Target="https://aspieconseil.com/2017/07/29/les-fonctions-executiv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fna.be/Portals/0/fonctions%20ex%C3%A9cutives.pdf" TargetMode="External"/><Relationship Id="rId20" Type="http://schemas.openxmlformats.org/officeDocument/2006/relationships/hyperlink" Target="https://www.autismeetsommeil.f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loghoptoys.fr/" TargetMode="External"/><Relationship Id="rId11" Type="http://schemas.openxmlformats.org/officeDocument/2006/relationships/hyperlink" Target="http://www.enseignement.be/index.php?page=23827&amp;do_id=14575&amp;do_check=XDQOWAAZQ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participate-autisme.be/fr/" TargetMode="External"/><Relationship Id="rId15" Type="http://schemas.openxmlformats.org/officeDocument/2006/relationships/hyperlink" Target="https://www.wbe.be/fileadmin/sites/wbe/uploads/Documents/Ressources/Ressources_pedagogiques/TDAH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umentation.aviq.be/dyn/portal/digidoc.xhtml?statelessToken=mgCjfdKY1EN4dJwyj22XUXhaDAmP49bsrnz5SswMfcg=&amp;actionMethod=dyn%2Fportal%2Fdigidoc.xhtml%3AdownloadAttachment.openStateless" TargetMode="External"/><Relationship Id="rId19" Type="http://schemas.openxmlformats.org/officeDocument/2006/relationships/hyperlink" Target="https://www.youtube.com/watch?v=Tq6z1EzNP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ux-minutes-pour.org/" TargetMode="External"/><Relationship Id="rId14" Type="http://schemas.openxmlformats.org/officeDocument/2006/relationships/hyperlink" Target="https://deux-minutes-pour.org/video/expliquer-lautisme-aux-enfants/" TargetMode="External"/><Relationship Id="rId22" Type="http://schemas.openxmlformats.org/officeDocument/2006/relationships/hyperlink" Target="https://www.bloghoptoys.fr/autisme-et-troubles-du-comportement-21-strategies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1255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Christophe Barrea</cp:lastModifiedBy>
  <cp:revision>46</cp:revision>
  <dcterms:created xsi:type="dcterms:W3CDTF">2024-01-25T12:59:00Z</dcterms:created>
  <dcterms:modified xsi:type="dcterms:W3CDTF">2024-08-26T16:17:00Z</dcterms:modified>
</cp:coreProperties>
</file>